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AD79" w14:textId="77777777" w:rsidR="00E07BFB" w:rsidRPr="005D49A5" w:rsidRDefault="00E07BFB" w:rsidP="00E07BFB">
      <w:pPr>
        <w:pStyle w:val="Title"/>
        <w:rPr>
          <w:rFonts w:ascii="Gisha" w:hAnsi="Gisha" w:cs="Gisha"/>
          <w:sz w:val="52"/>
          <w:szCs w:val="52"/>
        </w:rPr>
      </w:pPr>
    </w:p>
    <w:p w14:paraId="3AAEC19D" w14:textId="77777777" w:rsidR="00E07BFB" w:rsidRPr="005D49A5" w:rsidRDefault="00E07BFB" w:rsidP="00E07BFB">
      <w:pPr>
        <w:pStyle w:val="Title"/>
        <w:rPr>
          <w:rFonts w:ascii="Gisha" w:hAnsi="Gisha" w:cs="Gisha"/>
          <w:sz w:val="52"/>
          <w:szCs w:val="52"/>
        </w:rPr>
      </w:pPr>
    </w:p>
    <w:p w14:paraId="5D4688E3" w14:textId="77777777" w:rsidR="00E07BFB" w:rsidRPr="005D49A5" w:rsidRDefault="00E07BFB" w:rsidP="00E07BFB">
      <w:pPr>
        <w:pStyle w:val="Title"/>
        <w:rPr>
          <w:rFonts w:ascii="Gisha" w:hAnsi="Gisha" w:cs="Gisha"/>
          <w:sz w:val="52"/>
          <w:szCs w:val="52"/>
        </w:rPr>
      </w:pPr>
    </w:p>
    <w:p w14:paraId="75FE5908" w14:textId="77777777" w:rsidR="00E07BFB" w:rsidRPr="005D49A5" w:rsidRDefault="00E07BFB" w:rsidP="00E07BFB">
      <w:pPr>
        <w:pStyle w:val="Title"/>
        <w:rPr>
          <w:rFonts w:ascii="Gisha" w:hAnsi="Gisha" w:cs="Gisha"/>
          <w:sz w:val="52"/>
          <w:szCs w:val="52"/>
        </w:rPr>
      </w:pPr>
    </w:p>
    <w:p w14:paraId="39AA8FAD" w14:textId="77777777" w:rsidR="00E07BFB" w:rsidRPr="005D49A5" w:rsidRDefault="00E07BFB" w:rsidP="00E07BFB">
      <w:pPr>
        <w:pStyle w:val="Title"/>
        <w:rPr>
          <w:rFonts w:ascii="Gisha" w:hAnsi="Gisha" w:cs="Gisha"/>
          <w:sz w:val="52"/>
          <w:szCs w:val="52"/>
        </w:rPr>
      </w:pPr>
    </w:p>
    <w:p w14:paraId="5F56BEC8" w14:textId="77777777" w:rsidR="00E07BFB" w:rsidRPr="005D49A5" w:rsidRDefault="00E07BFB" w:rsidP="00E07BFB">
      <w:pPr>
        <w:pStyle w:val="Title"/>
        <w:rPr>
          <w:rFonts w:ascii="Gisha" w:hAnsi="Gisha" w:cs="Gisha"/>
          <w:sz w:val="52"/>
          <w:szCs w:val="52"/>
        </w:rPr>
      </w:pPr>
    </w:p>
    <w:p w14:paraId="1DE1DDD1" w14:textId="77777777" w:rsidR="00E07BFB" w:rsidRPr="005D49A5" w:rsidRDefault="00E07BFB" w:rsidP="00E07BFB">
      <w:pPr>
        <w:pStyle w:val="Title"/>
        <w:rPr>
          <w:rFonts w:ascii="Gisha" w:hAnsi="Gisha" w:cs="Gisha"/>
          <w:sz w:val="52"/>
          <w:szCs w:val="52"/>
        </w:rPr>
      </w:pPr>
      <w:r>
        <w:rPr>
          <w:rFonts w:ascii="Gisha" w:hAnsi="Gisha" w:cs="Gisha"/>
          <w:sz w:val="52"/>
          <w:szCs w:val="52"/>
        </w:rPr>
        <w:t>Optimal Capital Structure</w:t>
      </w:r>
    </w:p>
    <w:p w14:paraId="2B90EC7B" w14:textId="77777777" w:rsidR="00E07BFB" w:rsidRPr="005D49A5" w:rsidRDefault="00E07BFB" w:rsidP="00E07BFB">
      <w:pPr>
        <w:pStyle w:val="Title"/>
        <w:rPr>
          <w:rFonts w:ascii="Gisha" w:hAnsi="Gisha" w:cs="Gisha"/>
          <w:sz w:val="40"/>
          <w:szCs w:val="40"/>
        </w:rPr>
      </w:pPr>
    </w:p>
    <w:p w14:paraId="71CCE294" w14:textId="77777777" w:rsidR="00E07BFB" w:rsidRPr="005D49A5" w:rsidRDefault="00E07BFB" w:rsidP="00E07BFB">
      <w:pPr>
        <w:pStyle w:val="Title"/>
        <w:rPr>
          <w:rFonts w:ascii="Gisha" w:hAnsi="Gisha" w:cs="Gisha"/>
          <w:sz w:val="40"/>
          <w:szCs w:val="40"/>
        </w:rPr>
      </w:pPr>
      <w:r w:rsidRPr="005D49A5">
        <w:rPr>
          <w:rFonts w:ascii="Gisha" w:hAnsi="Gisha" w:cs="Gisha" w:hint="cs"/>
          <w:sz w:val="40"/>
          <w:szCs w:val="40"/>
        </w:rPr>
        <w:t>Answer Keys</w:t>
      </w:r>
    </w:p>
    <w:p w14:paraId="5C1D34EF" w14:textId="77777777" w:rsidR="00E07BFB" w:rsidRPr="005D49A5" w:rsidRDefault="00E07BFB" w:rsidP="00E07BFB">
      <w:pPr>
        <w:pStyle w:val="Subtitle"/>
        <w:rPr>
          <w:rFonts w:ascii="Gisha" w:hAnsi="Gisha" w:cs="Gisha"/>
          <w:sz w:val="24"/>
        </w:rPr>
      </w:pPr>
    </w:p>
    <w:p w14:paraId="6784A7B0" w14:textId="77777777" w:rsidR="00E07BFB" w:rsidRPr="005D49A5" w:rsidRDefault="00E07BFB" w:rsidP="00E07BFB">
      <w:pPr>
        <w:spacing w:after="0" w:line="240" w:lineRule="auto"/>
        <w:rPr>
          <w:rFonts w:ascii="Gisha" w:hAnsi="Gisha" w:cs="Gisha"/>
          <w:b/>
          <w:sz w:val="28"/>
          <w:szCs w:val="28"/>
        </w:rPr>
      </w:pPr>
      <w:r w:rsidRPr="005D49A5">
        <w:rPr>
          <w:rFonts w:ascii="Gisha" w:hAnsi="Gisha" w:cs="Gisha" w:hint="cs"/>
          <w:b/>
          <w:sz w:val="28"/>
          <w:szCs w:val="28"/>
        </w:rPr>
        <w:br w:type="page"/>
      </w:r>
    </w:p>
    <w:p w14:paraId="6721F63C" w14:textId="603371D4" w:rsidR="00C6752C" w:rsidRPr="00514791" w:rsidRDefault="00C6752C" w:rsidP="00514791">
      <w:pPr>
        <w:spacing w:after="0" w:line="240" w:lineRule="auto"/>
        <w:rPr>
          <w:rFonts w:ascii="Gisha" w:hAnsi="Gisha" w:cs="Gisha"/>
          <w:b/>
          <w:sz w:val="28"/>
          <w:szCs w:val="28"/>
        </w:rPr>
      </w:pPr>
      <w:r w:rsidRPr="00514791">
        <w:rPr>
          <w:rFonts w:ascii="Gisha" w:hAnsi="Gisha" w:cs="Gisha" w:hint="cs"/>
          <w:b/>
          <w:sz w:val="28"/>
          <w:szCs w:val="28"/>
        </w:rPr>
        <w:lastRenderedPageBreak/>
        <w:t>Business Risk</w:t>
      </w:r>
      <w:r w:rsidR="00BC0FB7" w:rsidRPr="00514791">
        <w:rPr>
          <w:rFonts w:ascii="Gisha" w:hAnsi="Gisha" w:cs="Gisha" w:hint="cs"/>
          <w:b/>
          <w:sz w:val="28"/>
          <w:szCs w:val="28"/>
        </w:rPr>
        <w:t xml:space="preserve"> at Acme</w:t>
      </w:r>
    </w:p>
    <w:p w14:paraId="1CF039D6" w14:textId="77777777" w:rsidR="00C6752C" w:rsidRPr="00514791" w:rsidRDefault="00C6752C" w:rsidP="00514791">
      <w:pPr>
        <w:spacing w:after="0" w:line="240" w:lineRule="auto"/>
        <w:rPr>
          <w:rFonts w:ascii="Gisha" w:hAnsi="Gisha" w:cs="Gisha"/>
          <w:sz w:val="24"/>
          <w:szCs w:val="24"/>
        </w:rPr>
      </w:pPr>
    </w:p>
    <w:p w14:paraId="46E778A5" w14:textId="77777777" w:rsidR="00C6752C" w:rsidRPr="00514791" w:rsidRDefault="00C6752C" w:rsidP="00514791">
      <w:pPr>
        <w:pStyle w:val="ListParagraph"/>
        <w:numPr>
          <w:ilvl w:val="0"/>
          <w:numId w:val="1"/>
        </w:numPr>
        <w:tabs>
          <w:tab w:val="left" w:pos="360"/>
        </w:tabs>
        <w:spacing w:after="0" w:line="240" w:lineRule="auto"/>
        <w:ind w:left="360"/>
        <w:rPr>
          <w:rFonts w:ascii="Gisha" w:hAnsi="Gisha" w:cs="Gisha"/>
          <w:sz w:val="24"/>
          <w:szCs w:val="24"/>
        </w:rPr>
      </w:pPr>
      <w:r w:rsidRPr="00514791">
        <w:rPr>
          <w:rFonts w:ascii="Gisha" w:hAnsi="Gisha" w:cs="Gisha" w:hint="cs"/>
          <w:sz w:val="24"/>
          <w:szCs w:val="24"/>
        </w:rPr>
        <w:t xml:space="preserve"> Mean</w:t>
      </w:r>
      <w:r w:rsidR="00C71124" w:rsidRPr="00514791">
        <w:rPr>
          <w:rFonts w:ascii="Gisha" w:hAnsi="Gisha" w:cs="Gisha" w:hint="cs"/>
          <w:sz w:val="24"/>
          <w:szCs w:val="24"/>
          <w:vertAlign w:val="subscript"/>
        </w:rPr>
        <w:t>EBIT</w:t>
      </w:r>
      <w:r w:rsidRPr="00514791">
        <w:rPr>
          <w:rFonts w:ascii="Gisha" w:hAnsi="Gisha" w:cs="Gisha" w:hint="cs"/>
          <w:sz w:val="24"/>
          <w:szCs w:val="24"/>
        </w:rPr>
        <w:t xml:space="preserve"> = 11,500</w:t>
      </w:r>
    </w:p>
    <w:p w14:paraId="390C2ABB" w14:textId="77777777" w:rsidR="00C6752C" w:rsidRPr="00514791" w:rsidRDefault="00C6752C" w:rsidP="00514791">
      <w:pPr>
        <w:pStyle w:val="ListParagraph"/>
        <w:tabs>
          <w:tab w:val="left" w:pos="360"/>
        </w:tabs>
        <w:spacing w:after="0" w:line="240" w:lineRule="auto"/>
        <w:ind w:left="360"/>
        <w:rPr>
          <w:rFonts w:ascii="Gisha" w:hAnsi="Gisha" w:cs="Gisha"/>
          <w:sz w:val="24"/>
          <w:szCs w:val="24"/>
        </w:rPr>
      </w:pPr>
    </w:p>
    <w:p w14:paraId="22D02B24" w14:textId="77777777" w:rsidR="00C6752C" w:rsidRPr="00514791" w:rsidRDefault="00C6752C" w:rsidP="00514791">
      <w:pPr>
        <w:pStyle w:val="ListParagraph"/>
        <w:tabs>
          <w:tab w:val="left" w:pos="360"/>
        </w:tabs>
        <w:spacing w:after="0" w:line="240" w:lineRule="auto"/>
        <w:ind w:left="360"/>
        <w:rPr>
          <w:rFonts w:ascii="Gisha" w:hAnsi="Gisha" w:cs="Gisha"/>
          <w:sz w:val="24"/>
          <w:szCs w:val="24"/>
        </w:rPr>
      </w:pPr>
      <w:r w:rsidRPr="00514791">
        <w:rPr>
          <w:rFonts w:ascii="Gisha" w:hAnsi="Gisha" w:cs="Gisha" w:hint="cs"/>
          <w:sz w:val="24"/>
          <w:szCs w:val="24"/>
        </w:rPr>
        <w:t>Standard</w:t>
      </w:r>
      <w:r w:rsidR="00C71124" w:rsidRPr="00514791">
        <w:rPr>
          <w:rFonts w:ascii="Gisha" w:hAnsi="Gisha" w:cs="Gisha" w:hint="cs"/>
          <w:sz w:val="24"/>
          <w:szCs w:val="24"/>
        </w:rPr>
        <w:t xml:space="preserve"> Deviation</w:t>
      </w:r>
      <w:r w:rsidR="00C71124" w:rsidRPr="00514791">
        <w:rPr>
          <w:rFonts w:ascii="Gisha" w:hAnsi="Gisha" w:cs="Gisha" w:hint="cs"/>
          <w:sz w:val="24"/>
          <w:szCs w:val="24"/>
          <w:vertAlign w:val="subscript"/>
        </w:rPr>
        <w:t>EBIT</w:t>
      </w:r>
      <w:r w:rsidRPr="00514791">
        <w:rPr>
          <w:rFonts w:ascii="Gisha" w:hAnsi="Gisha" w:cs="Gisha" w:hint="cs"/>
          <w:sz w:val="24"/>
          <w:szCs w:val="24"/>
        </w:rPr>
        <w:t xml:space="preserve"> = 3,547</w:t>
      </w:r>
    </w:p>
    <w:p w14:paraId="2713CA70" w14:textId="77777777" w:rsidR="00977FF0" w:rsidRPr="00514791" w:rsidRDefault="00977FF0" w:rsidP="00514791">
      <w:pPr>
        <w:pStyle w:val="ListParagraph"/>
        <w:tabs>
          <w:tab w:val="left" w:pos="360"/>
        </w:tabs>
        <w:spacing w:after="0" w:line="240" w:lineRule="auto"/>
        <w:ind w:left="360"/>
        <w:rPr>
          <w:rFonts w:ascii="Gisha" w:hAnsi="Gisha" w:cs="Gisha"/>
          <w:sz w:val="24"/>
          <w:szCs w:val="24"/>
        </w:rPr>
      </w:pPr>
    </w:p>
    <w:p w14:paraId="3D49F3AB" w14:textId="77777777" w:rsidR="00977FF0" w:rsidRPr="00514791" w:rsidRDefault="00977FF0" w:rsidP="00514791">
      <w:pPr>
        <w:pStyle w:val="ListParagraph"/>
        <w:tabs>
          <w:tab w:val="left" w:pos="360"/>
        </w:tabs>
        <w:spacing w:after="0" w:line="240" w:lineRule="auto"/>
        <w:ind w:left="360"/>
        <w:rPr>
          <w:rFonts w:ascii="Gisha" w:eastAsiaTheme="minorEastAsia" w:hAnsi="Gisha" w:cs="Gisha"/>
          <w:sz w:val="24"/>
          <w:szCs w:val="24"/>
        </w:rPr>
      </w:pPr>
      <w:r w:rsidRPr="00514791">
        <w:rPr>
          <w:rFonts w:ascii="Gisha" w:hAnsi="Gisha" w:cs="Gisha" w:hint="cs"/>
          <w:sz w:val="24"/>
          <w:szCs w:val="24"/>
        </w:rPr>
        <w:t>Coefficient of Variation</w:t>
      </w:r>
      <w:r w:rsidR="00C71124" w:rsidRPr="00514791">
        <w:rPr>
          <w:rFonts w:ascii="Gisha" w:hAnsi="Gisha" w:cs="Gisha" w:hint="cs"/>
          <w:sz w:val="24"/>
          <w:szCs w:val="24"/>
          <w:vertAlign w:val="subscript"/>
        </w:rPr>
        <w:t>EBIT</w:t>
      </w:r>
      <w:r w:rsidRPr="00514791">
        <w:rPr>
          <w:rFonts w:ascii="Gisha" w:hAnsi="Gisha" w:cs="Gisha" w:hint="cs"/>
          <w:sz w:val="24"/>
          <w:szCs w:val="24"/>
        </w:rPr>
        <w:t xml:space="preserve"> = </w:t>
      </w:r>
      <m:oMath>
        <m:f>
          <m:fPr>
            <m:ctrlPr>
              <w:rPr>
                <w:rFonts w:ascii="Cambria Math" w:hAnsi="Cambria Math" w:cs="Gisha" w:hint="cs"/>
                <w:i/>
                <w:sz w:val="32"/>
                <w:szCs w:val="32"/>
              </w:rPr>
            </m:ctrlPr>
          </m:fPr>
          <m:num>
            <m:r>
              <w:rPr>
                <w:rFonts w:ascii="Cambria Math" w:hAnsi="Cambria Math" w:cs="Gisha" w:hint="cs"/>
                <w:sz w:val="32"/>
                <w:szCs w:val="32"/>
              </w:rPr>
              <m:t>3,547</m:t>
            </m:r>
          </m:num>
          <m:den>
            <m:r>
              <w:rPr>
                <w:rFonts w:ascii="Cambria Math" w:hAnsi="Cambria Math" w:cs="Gisha" w:hint="cs"/>
                <w:sz w:val="32"/>
                <w:szCs w:val="32"/>
              </w:rPr>
              <m:t>11,500</m:t>
            </m:r>
          </m:den>
        </m:f>
      </m:oMath>
      <w:r w:rsidRPr="00514791">
        <w:rPr>
          <w:rFonts w:ascii="Gisha" w:eastAsiaTheme="minorEastAsia" w:hAnsi="Gisha" w:cs="Gisha" w:hint="cs"/>
          <w:sz w:val="32"/>
          <w:szCs w:val="32"/>
        </w:rPr>
        <w:t xml:space="preserve"> = </w:t>
      </w:r>
      <w:r w:rsidRPr="00514791">
        <w:rPr>
          <w:rFonts w:ascii="Gisha" w:eastAsiaTheme="minorEastAsia" w:hAnsi="Gisha" w:cs="Gisha" w:hint="cs"/>
          <w:sz w:val="24"/>
          <w:szCs w:val="24"/>
        </w:rPr>
        <w:t>.31</w:t>
      </w:r>
    </w:p>
    <w:p w14:paraId="5915BDD0" w14:textId="77777777" w:rsidR="00977FF0" w:rsidRPr="00514791" w:rsidRDefault="00977FF0" w:rsidP="00514791">
      <w:pPr>
        <w:pStyle w:val="ListParagraph"/>
        <w:tabs>
          <w:tab w:val="left" w:pos="360"/>
        </w:tabs>
        <w:spacing w:after="0" w:line="240" w:lineRule="auto"/>
        <w:ind w:left="360"/>
        <w:rPr>
          <w:rFonts w:ascii="Gisha" w:eastAsiaTheme="minorEastAsia" w:hAnsi="Gisha" w:cs="Gisha"/>
          <w:sz w:val="24"/>
          <w:szCs w:val="24"/>
        </w:rPr>
      </w:pPr>
    </w:p>
    <w:p w14:paraId="321FB479" w14:textId="3A99E7DF" w:rsidR="00977FF0" w:rsidRPr="00514791" w:rsidRDefault="00977FF0" w:rsidP="00514791">
      <w:pPr>
        <w:pStyle w:val="ListParagraph"/>
        <w:numPr>
          <w:ilvl w:val="0"/>
          <w:numId w:val="1"/>
        </w:numPr>
        <w:tabs>
          <w:tab w:val="left" w:pos="0"/>
        </w:tabs>
        <w:spacing w:after="0" w:line="240" w:lineRule="auto"/>
        <w:ind w:left="360"/>
        <w:rPr>
          <w:rFonts w:ascii="Gisha" w:hAnsi="Gisha" w:cs="Gisha"/>
          <w:sz w:val="24"/>
          <w:szCs w:val="24"/>
        </w:rPr>
      </w:pPr>
      <w:r w:rsidRPr="00514791">
        <w:rPr>
          <w:rFonts w:ascii="Gisha" w:eastAsiaTheme="minorEastAsia" w:hAnsi="Gisha" w:cs="Gisha" w:hint="cs"/>
          <w:sz w:val="24"/>
          <w:szCs w:val="24"/>
        </w:rPr>
        <w:t>The c</w:t>
      </w:r>
      <w:r w:rsidR="00C71124" w:rsidRPr="00514791">
        <w:rPr>
          <w:rFonts w:ascii="Gisha" w:eastAsiaTheme="minorEastAsia" w:hAnsi="Gisha" w:cs="Gisha" w:hint="cs"/>
          <w:sz w:val="24"/>
          <w:szCs w:val="24"/>
        </w:rPr>
        <w:t>oefficient of variation of EBIT</w:t>
      </w:r>
      <w:r w:rsidRPr="00514791">
        <w:rPr>
          <w:rFonts w:ascii="Gisha" w:eastAsiaTheme="minorEastAsia" w:hAnsi="Gisha" w:cs="Gisha" w:hint="cs"/>
          <w:sz w:val="24"/>
          <w:szCs w:val="24"/>
        </w:rPr>
        <w:t xml:space="preserve"> m</w:t>
      </w:r>
      <w:r w:rsidR="00C71124" w:rsidRPr="00514791">
        <w:rPr>
          <w:rFonts w:ascii="Gisha" w:eastAsiaTheme="minorEastAsia" w:hAnsi="Gisha" w:cs="Gisha" w:hint="cs"/>
          <w:sz w:val="24"/>
          <w:szCs w:val="24"/>
        </w:rPr>
        <w:t xml:space="preserve">easures the variability of EBIT </w:t>
      </w:r>
      <w:r w:rsidR="00410AC4">
        <w:rPr>
          <w:rFonts w:ascii="Gisha" w:eastAsiaTheme="minorEastAsia" w:hAnsi="Gisha" w:cs="Gisha"/>
          <w:sz w:val="24"/>
          <w:szCs w:val="24"/>
        </w:rPr>
        <w:t>relative</w:t>
      </w:r>
      <w:r w:rsidR="00C71124" w:rsidRPr="00514791">
        <w:rPr>
          <w:rFonts w:ascii="Gisha" w:eastAsiaTheme="minorEastAsia" w:hAnsi="Gisha" w:cs="Gisha" w:hint="cs"/>
          <w:sz w:val="24"/>
          <w:szCs w:val="24"/>
        </w:rPr>
        <w:t xml:space="preserve"> to </w:t>
      </w:r>
      <w:r w:rsidR="00410AC4">
        <w:rPr>
          <w:rFonts w:ascii="Gisha" w:eastAsiaTheme="minorEastAsia" w:hAnsi="Gisha" w:cs="Gisha"/>
          <w:sz w:val="24"/>
          <w:szCs w:val="24"/>
        </w:rPr>
        <w:t xml:space="preserve">the </w:t>
      </w:r>
      <w:r w:rsidR="00C71124" w:rsidRPr="00514791">
        <w:rPr>
          <w:rFonts w:ascii="Gisha" w:eastAsiaTheme="minorEastAsia" w:hAnsi="Gisha" w:cs="Gisha" w:hint="cs"/>
          <w:sz w:val="24"/>
          <w:szCs w:val="24"/>
        </w:rPr>
        <w:t>average EBIT</w:t>
      </w:r>
      <w:r w:rsidRPr="00514791">
        <w:rPr>
          <w:rFonts w:ascii="Gisha" w:eastAsiaTheme="minorEastAsia" w:hAnsi="Gisha" w:cs="Gisha" w:hint="cs"/>
          <w:sz w:val="24"/>
          <w:szCs w:val="24"/>
        </w:rPr>
        <w:t xml:space="preserve">.  </w:t>
      </w:r>
      <w:r w:rsidR="00C71124" w:rsidRPr="00514791">
        <w:rPr>
          <w:rFonts w:ascii="Gisha" w:eastAsiaTheme="minorEastAsia" w:hAnsi="Gisha" w:cs="Gisha" w:hint="cs"/>
          <w:sz w:val="24"/>
          <w:szCs w:val="24"/>
        </w:rPr>
        <w:t>This measures business risk</w:t>
      </w:r>
      <w:r w:rsidR="00343CB2">
        <w:rPr>
          <w:rFonts w:ascii="Gisha" w:eastAsiaTheme="minorEastAsia" w:hAnsi="Gisha" w:cs="Gisha"/>
          <w:sz w:val="24"/>
          <w:szCs w:val="24"/>
        </w:rPr>
        <w:t>, which is a combination of sales risk and operating risk,</w:t>
      </w:r>
      <w:r w:rsidR="00C71124" w:rsidRPr="00514791">
        <w:rPr>
          <w:rFonts w:ascii="Gisha" w:eastAsiaTheme="minorEastAsia" w:hAnsi="Gisha" w:cs="Gisha" w:hint="cs"/>
          <w:sz w:val="24"/>
          <w:szCs w:val="24"/>
        </w:rPr>
        <w:t xml:space="preserve"> and is the </w:t>
      </w:r>
      <w:r w:rsidR="007265BA">
        <w:rPr>
          <w:rFonts w:ascii="Gisha" w:eastAsiaTheme="minorEastAsia" w:hAnsi="Gisha" w:cs="Gisha"/>
          <w:sz w:val="24"/>
          <w:szCs w:val="24"/>
        </w:rPr>
        <w:t>primary</w:t>
      </w:r>
      <w:r w:rsidR="00C71124" w:rsidRPr="00514791">
        <w:rPr>
          <w:rFonts w:ascii="Gisha" w:eastAsiaTheme="minorEastAsia" w:hAnsi="Gisha" w:cs="Gisha" w:hint="cs"/>
          <w:sz w:val="24"/>
          <w:szCs w:val="24"/>
        </w:rPr>
        <w:t xml:space="preserve"> determinant of how much financial leverage a company can </w:t>
      </w:r>
      <w:r w:rsidR="00AE19F6" w:rsidRPr="00514791">
        <w:rPr>
          <w:rFonts w:ascii="Gisha" w:eastAsiaTheme="minorEastAsia" w:hAnsi="Gisha" w:cs="Gisha" w:hint="cs"/>
          <w:sz w:val="24"/>
          <w:szCs w:val="24"/>
        </w:rPr>
        <w:t xml:space="preserve">safely </w:t>
      </w:r>
      <w:r w:rsidR="00C71124" w:rsidRPr="00514791">
        <w:rPr>
          <w:rFonts w:ascii="Gisha" w:eastAsiaTheme="minorEastAsia" w:hAnsi="Gisha" w:cs="Gisha" w:hint="cs"/>
          <w:sz w:val="24"/>
          <w:szCs w:val="24"/>
        </w:rPr>
        <w:t>utilize.</w:t>
      </w:r>
    </w:p>
    <w:p w14:paraId="055B4C9E" w14:textId="77777777" w:rsidR="00C71124" w:rsidRPr="00514791" w:rsidRDefault="00C71124" w:rsidP="00514791">
      <w:pPr>
        <w:spacing w:after="0" w:line="240" w:lineRule="auto"/>
        <w:rPr>
          <w:rFonts w:ascii="Gisha" w:hAnsi="Gisha" w:cs="Gisha"/>
          <w:sz w:val="24"/>
          <w:szCs w:val="24"/>
        </w:rPr>
      </w:pPr>
    </w:p>
    <w:p w14:paraId="1A9707E4" w14:textId="1CE8C5B7" w:rsidR="00C71124" w:rsidRPr="00514791" w:rsidRDefault="00E31EC1" w:rsidP="00514791">
      <w:pPr>
        <w:spacing w:after="0" w:line="240" w:lineRule="auto"/>
        <w:rPr>
          <w:rFonts w:ascii="Gisha" w:hAnsi="Gisha" w:cs="Gisha"/>
          <w:b/>
          <w:sz w:val="28"/>
          <w:szCs w:val="28"/>
        </w:rPr>
      </w:pPr>
      <w:r w:rsidRPr="00514791">
        <w:rPr>
          <w:rFonts w:ascii="Gisha" w:hAnsi="Gisha" w:cs="Gisha" w:hint="cs"/>
          <w:b/>
          <w:sz w:val="28"/>
          <w:szCs w:val="28"/>
        </w:rPr>
        <w:br w:type="page"/>
      </w:r>
      <w:r w:rsidR="00353725" w:rsidRPr="00514791">
        <w:rPr>
          <w:rFonts w:ascii="Gisha" w:hAnsi="Gisha" w:cs="Gisha" w:hint="cs"/>
          <w:b/>
          <w:sz w:val="28"/>
          <w:szCs w:val="28"/>
        </w:rPr>
        <w:lastRenderedPageBreak/>
        <w:t>Operating Leverage</w:t>
      </w:r>
      <w:r w:rsidRPr="00514791">
        <w:rPr>
          <w:rFonts w:ascii="Gisha" w:hAnsi="Gisha" w:cs="Gisha" w:hint="cs"/>
          <w:b/>
          <w:sz w:val="28"/>
          <w:szCs w:val="28"/>
        </w:rPr>
        <w:t xml:space="preserve"> at Acme</w:t>
      </w:r>
    </w:p>
    <w:p w14:paraId="2F167C0A" w14:textId="77777777" w:rsidR="00353725" w:rsidRPr="00514791" w:rsidRDefault="00353725" w:rsidP="00514791">
      <w:pPr>
        <w:spacing w:after="0" w:line="240" w:lineRule="auto"/>
        <w:rPr>
          <w:rFonts w:ascii="Gisha" w:hAnsi="Gisha" w:cs="Gisha"/>
          <w:sz w:val="28"/>
          <w:szCs w:val="28"/>
        </w:rPr>
      </w:pPr>
    </w:p>
    <w:p w14:paraId="0CA146AE" w14:textId="77777777" w:rsidR="00353725" w:rsidRPr="00514791" w:rsidRDefault="00353725" w:rsidP="00514791">
      <w:pPr>
        <w:pStyle w:val="ListParagraph"/>
        <w:numPr>
          <w:ilvl w:val="0"/>
          <w:numId w:val="2"/>
        </w:numPr>
        <w:spacing w:after="0" w:line="240" w:lineRule="auto"/>
        <w:rPr>
          <w:rFonts w:ascii="Gisha" w:hAnsi="Gisha" w:cs="Gisha"/>
          <w:b/>
          <w:sz w:val="24"/>
          <w:szCs w:val="24"/>
        </w:rPr>
      </w:pPr>
      <w:r w:rsidRPr="00514791">
        <w:rPr>
          <w:rFonts w:ascii="Gisha" w:hAnsi="Gisha" w:cs="Gisha" w:hint="cs"/>
          <w:b/>
          <w:sz w:val="24"/>
          <w:szCs w:val="24"/>
        </w:rPr>
        <w:t>% Change in Sales</w:t>
      </w:r>
    </w:p>
    <w:p w14:paraId="222139C9" w14:textId="77777777" w:rsidR="00353725" w:rsidRPr="00514791" w:rsidRDefault="00353725" w:rsidP="00514791">
      <w:pPr>
        <w:spacing w:after="0" w:line="240" w:lineRule="auto"/>
        <w:rPr>
          <w:rFonts w:ascii="Gisha" w:hAnsi="Gisha" w:cs="Gisha"/>
          <w:sz w:val="24"/>
          <w:szCs w:val="24"/>
        </w:rPr>
      </w:pPr>
    </w:p>
    <w:p w14:paraId="6FB28CD0" w14:textId="77777777" w:rsidR="00353725" w:rsidRPr="00514791" w:rsidRDefault="00353725" w:rsidP="00514791">
      <w:pPr>
        <w:spacing w:after="0" w:line="240" w:lineRule="auto"/>
        <w:ind w:left="360"/>
        <w:rPr>
          <w:rFonts w:ascii="Gisha" w:eastAsiaTheme="minorEastAsia" w:hAnsi="Gisha" w:cs="Gisha"/>
          <w:sz w:val="24"/>
          <w:szCs w:val="24"/>
        </w:rPr>
      </w:pPr>
      <w:r w:rsidRPr="00514791">
        <w:rPr>
          <w:rFonts w:ascii="Gisha" w:hAnsi="Gisha" w:cs="Gisha" w:hint="cs"/>
          <w:sz w:val="24"/>
          <w:szCs w:val="24"/>
        </w:rPr>
        <w:t xml:space="preserve">= </w:t>
      </w:r>
      <m:oMath>
        <m:f>
          <m:fPr>
            <m:ctrlPr>
              <w:rPr>
                <w:rFonts w:ascii="Cambria Math" w:hAnsi="Cambria Math" w:cs="Gisha" w:hint="cs"/>
                <w:i/>
                <w:sz w:val="32"/>
                <w:szCs w:val="32"/>
              </w:rPr>
            </m:ctrlPr>
          </m:fPr>
          <m:num>
            <m:r>
              <w:rPr>
                <w:rFonts w:ascii="Cambria Math" w:hAnsi="Cambria Math" w:cs="Gisha" w:hint="cs"/>
                <w:sz w:val="32"/>
                <w:szCs w:val="32"/>
              </w:rPr>
              <m:t>38,400-32,000</m:t>
            </m:r>
          </m:num>
          <m:den>
            <m:r>
              <w:rPr>
                <w:rFonts w:ascii="Cambria Math" w:hAnsi="Cambria Math" w:cs="Gisha" w:hint="cs"/>
                <w:sz w:val="32"/>
                <w:szCs w:val="32"/>
              </w:rPr>
              <m:t>32,000</m:t>
            </m:r>
          </m:den>
        </m:f>
      </m:oMath>
      <w:r w:rsidRPr="00514791">
        <w:rPr>
          <w:rFonts w:ascii="Gisha" w:eastAsiaTheme="minorEastAsia" w:hAnsi="Gisha" w:cs="Gisha" w:hint="cs"/>
          <w:sz w:val="24"/>
          <w:szCs w:val="24"/>
        </w:rPr>
        <w:t xml:space="preserve"> = .20 or 20%</w:t>
      </w:r>
    </w:p>
    <w:p w14:paraId="2FD0FBA1" w14:textId="77777777" w:rsidR="00353725" w:rsidRPr="00514791" w:rsidRDefault="00353725" w:rsidP="00514791">
      <w:pPr>
        <w:spacing w:after="0" w:line="240" w:lineRule="auto"/>
        <w:ind w:left="360"/>
        <w:rPr>
          <w:rFonts w:ascii="Gisha" w:eastAsiaTheme="minorEastAsia" w:hAnsi="Gisha" w:cs="Gisha"/>
          <w:sz w:val="24"/>
          <w:szCs w:val="24"/>
        </w:rPr>
      </w:pPr>
    </w:p>
    <w:p w14:paraId="7F5210E6" w14:textId="77777777" w:rsidR="00353725" w:rsidRPr="00514791" w:rsidRDefault="00353725" w:rsidP="00514791">
      <w:pPr>
        <w:spacing w:after="0" w:line="240" w:lineRule="auto"/>
        <w:ind w:left="360"/>
        <w:rPr>
          <w:rFonts w:ascii="Gisha" w:eastAsiaTheme="minorEastAsia" w:hAnsi="Gisha" w:cs="Gisha"/>
          <w:b/>
          <w:sz w:val="24"/>
          <w:szCs w:val="24"/>
        </w:rPr>
      </w:pPr>
      <w:r w:rsidRPr="00514791">
        <w:rPr>
          <w:rFonts w:ascii="Gisha" w:eastAsiaTheme="minorEastAsia" w:hAnsi="Gisha" w:cs="Gisha" w:hint="cs"/>
          <w:b/>
          <w:sz w:val="24"/>
          <w:szCs w:val="24"/>
        </w:rPr>
        <w:t>% Change in Contribution Margin</w:t>
      </w:r>
    </w:p>
    <w:p w14:paraId="0A5F375A" w14:textId="77777777" w:rsidR="00353725" w:rsidRPr="00514791" w:rsidRDefault="00353725" w:rsidP="00514791">
      <w:pPr>
        <w:spacing w:after="0" w:line="240" w:lineRule="auto"/>
        <w:ind w:left="360"/>
        <w:rPr>
          <w:rFonts w:ascii="Gisha" w:eastAsiaTheme="minorEastAsia" w:hAnsi="Gisha" w:cs="Gisha"/>
          <w:b/>
          <w:sz w:val="24"/>
          <w:szCs w:val="24"/>
        </w:rPr>
      </w:pPr>
    </w:p>
    <w:p w14:paraId="01DB2B7A" w14:textId="77777777" w:rsidR="00353725" w:rsidRPr="00514791" w:rsidRDefault="00353725"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rPr>
        <w:t xml:space="preserve">=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19,200-16, 000</m:t>
            </m:r>
          </m:num>
          <m:den>
            <m:r>
              <w:rPr>
                <w:rFonts w:ascii="Cambria Math" w:eastAsiaTheme="minorEastAsia" w:hAnsi="Cambria Math" w:cs="Gisha" w:hint="cs"/>
                <w:sz w:val="32"/>
                <w:szCs w:val="32"/>
              </w:rPr>
              <m:t>16, 000</m:t>
            </m:r>
          </m:den>
        </m:f>
      </m:oMath>
      <w:r w:rsidRPr="00514791">
        <w:rPr>
          <w:rFonts w:ascii="Gisha" w:eastAsiaTheme="minorEastAsia" w:hAnsi="Gisha" w:cs="Gisha" w:hint="cs"/>
          <w:sz w:val="24"/>
          <w:szCs w:val="24"/>
        </w:rPr>
        <w:t xml:space="preserve"> = .20 or 20%</w:t>
      </w:r>
    </w:p>
    <w:p w14:paraId="501F8823" w14:textId="77777777" w:rsidR="00E31EC1" w:rsidRPr="00514791" w:rsidRDefault="00E31EC1" w:rsidP="00514791">
      <w:pPr>
        <w:spacing w:after="0" w:line="240" w:lineRule="auto"/>
        <w:ind w:left="360"/>
        <w:rPr>
          <w:rFonts w:ascii="Gisha" w:eastAsiaTheme="minorEastAsia" w:hAnsi="Gisha" w:cs="Gisha"/>
          <w:sz w:val="24"/>
          <w:szCs w:val="24"/>
        </w:rPr>
      </w:pPr>
    </w:p>
    <w:p w14:paraId="64B695FC" w14:textId="66366A25" w:rsidR="00E31EC1" w:rsidRPr="00514791" w:rsidRDefault="007265BA" w:rsidP="00514791">
      <w:pPr>
        <w:spacing w:after="0" w:line="240" w:lineRule="auto"/>
        <w:ind w:left="360"/>
        <w:rPr>
          <w:rFonts w:ascii="Gisha" w:hAnsi="Gisha" w:cs="Gisha"/>
          <w:sz w:val="24"/>
          <w:szCs w:val="24"/>
        </w:rPr>
      </w:pPr>
      <w:r>
        <w:rPr>
          <w:rFonts w:ascii="Gisha" w:eastAsiaTheme="minorEastAsia" w:hAnsi="Gisha" w:cs="Gisha"/>
          <w:sz w:val="24"/>
          <w:szCs w:val="24"/>
        </w:rPr>
        <w:t>The p</w:t>
      </w:r>
      <w:r w:rsidR="00E31EC1" w:rsidRPr="00514791">
        <w:rPr>
          <w:rFonts w:ascii="Gisha" w:eastAsiaTheme="minorEastAsia" w:hAnsi="Gisha" w:cs="Gisha" w:hint="cs"/>
          <w:sz w:val="24"/>
          <w:szCs w:val="24"/>
        </w:rPr>
        <w:t xml:space="preserve">ercent change in sales and contribution margin </w:t>
      </w:r>
      <w:r w:rsidRPr="00514791">
        <w:rPr>
          <w:rFonts w:ascii="Gisha" w:eastAsiaTheme="minorEastAsia" w:hAnsi="Gisha" w:cs="Gisha" w:hint="cs"/>
          <w:sz w:val="24"/>
          <w:szCs w:val="24"/>
        </w:rPr>
        <w:t>is</w:t>
      </w:r>
      <w:r w:rsidR="00E31EC1" w:rsidRPr="00514791">
        <w:rPr>
          <w:rFonts w:ascii="Gisha" w:eastAsiaTheme="minorEastAsia" w:hAnsi="Gisha" w:cs="Gisha" w:hint="cs"/>
          <w:sz w:val="24"/>
          <w:szCs w:val="24"/>
        </w:rPr>
        <w:t xml:space="preserve"> the same because the only difference between the </w:t>
      </w:r>
      <w:proofErr w:type="gramStart"/>
      <w:r w:rsidR="00E31EC1" w:rsidRPr="00514791">
        <w:rPr>
          <w:rFonts w:ascii="Gisha" w:eastAsiaTheme="minorEastAsia" w:hAnsi="Gisha" w:cs="Gisha" w:hint="cs"/>
          <w:sz w:val="24"/>
          <w:szCs w:val="24"/>
        </w:rPr>
        <w:t>two amounts</w:t>
      </w:r>
      <w:r w:rsidR="00410AC4">
        <w:rPr>
          <w:rFonts w:ascii="Gisha" w:eastAsiaTheme="minorEastAsia" w:hAnsi="Gisha" w:cs="Gisha"/>
          <w:sz w:val="24"/>
          <w:szCs w:val="24"/>
        </w:rPr>
        <w:t xml:space="preserve"> is</w:t>
      </w:r>
      <w:proofErr w:type="gramEnd"/>
      <w:r w:rsidR="00E31EC1" w:rsidRPr="00514791">
        <w:rPr>
          <w:rFonts w:ascii="Gisha" w:eastAsiaTheme="minorEastAsia" w:hAnsi="Gisha" w:cs="Gisha" w:hint="cs"/>
          <w:sz w:val="24"/>
          <w:szCs w:val="24"/>
        </w:rPr>
        <w:t xml:space="preserve"> variable costs</w:t>
      </w:r>
      <w:r>
        <w:rPr>
          <w:rFonts w:ascii="Gisha" w:eastAsiaTheme="minorEastAsia" w:hAnsi="Gisha" w:cs="Gisha"/>
          <w:sz w:val="24"/>
          <w:szCs w:val="24"/>
        </w:rPr>
        <w:t>,</w:t>
      </w:r>
      <w:r w:rsidR="00E31EC1" w:rsidRPr="00514791">
        <w:rPr>
          <w:rFonts w:ascii="Gisha" w:eastAsiaTheme="minorEastAsia" w:hAnsi="Gisha" w:cs="Gisha" w:hint="cs"/>
          <w:sz w:val="24"/>
          <w:szCs w:val="24"/>
        </w:rPr>
        <w:t xml:space="preserve"> which rise and fall with sales.</w:t>
      </w:r>
    </w:p>
    <w:p w14:paraId="4BA4CB46" w14:textId="77777777" w:rsidR="00C71124" w:rsidRPr="00514791" w:rsidRDefault="00C71124" w:rsidP="00514791">
      <w:pPr>
        <w:tabs>
          <w:tab w:val="left" w:pos="0"/>
        </w:tabs>
        <w:spacing w:after="0" w:line="240" w:lineRule="auto"/>
        <w:rPr>
          <w:rFonts w:ascii="Gisha" w:hAnsi="Gisha" w:cs="Gisha"/>
          <w:sz w:val="24"/>
          <w:szCs w:val="24"/>
        </w:rPr>
      </w:pPr>
    </w:p>
    <w:p w14:paraId="0C171765" w14:textId="77777777" w:rsidR="00353725" w:rsidRPr="00514791" w:rsidRDefault="00353725" w:rsidP="00514791">
      <w:pPr>
        <w:pStyle w:val="ListParagraph"/>
        <w:numPr>
          <w:ilvl w:val="0"/>
          <w:numId w:val="2"/>
        </w:numPr>
        <w:tabs>
          <w:tab w:val="left" w:pos="0"/>
        </w:tabs>
        <w:spacing w:after="0" w:line="240" w:lineRule="auto"/>
        <w:rPr>
          <w:rFonts w:ascii="Gisha" w:hAnsi="Gisha" w:cs="Gisha"/>
          <w:b/>
          <w:sz w:val="24"/>
          <w:szCs w:val="24"/>
        </w:rPr>
      </w:pPr>
      <w:r w:rsidRPr="00514791">
        <w:rPr>
          <w:rFonts w:ascii="Gisha" w:hAnsi="Gisha" w:cs="Gisha" w:hint="cs"/>
          <w:b/>
          <w:sz w:val="24"/>
          <w:szCs w:val="24"/>
        </w:rPr>
        <w:t>% Change in EBIT</w:t>
      </w:r>
    </w:p>
    <w:p w14:paraId="6CE944CC" w14:textId="77777777" w:rsidR="00353725" w:rsidRPr="00514791" w:rsidRDefault="00353725" w:rsidP="00514791">
      <w:pPr>
        <w:tabs>
          <w:tab w:val="left" w:pos="0"/>
        </w:tabs>
        <w:spacing w:after="0" w:line="240" w:lineRule="auto"/>
        <w:rPr>
          <w:rFonts w:ascii="Gisha" w:hAnsi="Gisha" w:cs="Gisha"/>
          <w:b/>
          <w:sz w:val="24"/>
          <w:szCs w:val="24"/>
        </w:rPr>
      </w:pPr>
    </w:p>
    <w:p w14:paraId="4C012E69" w14:textId="77777777" w:rsidR="00353725" w:rsidRPr="00514791" w:rsidRDefault="00353725" w:rsidP="00514791">
      <w:pPr>
        <w:spacing w:after="0" w:line="240" w:lineRule="auto"/>
        <w:ind w:left="360" w:hanging="90"/>
        <w:rPr>
          <w:rFonts w:ascii="Gisha" w:eastAsiaTheme="minorEastAsia" w:hAnsi="Gisha" w:cs="Gisha"/>
          <w:sz w:val="24"/>
          <w:szCs w:val="24"/>
        </w:rPr>
      </w:pPr>
      <w:r w:rsidRPr="00514791">
        <w:rPr>
          <w:rFonts w:ascii="Gisha" w:hAnsi="Gisha" w:cs="Gisha" w:hint="cs"/>
          <w:b/>
          <w:sz w:val="24"/>
          <w:szCs w:val="24"/>
        </w:rPr>
        <w:tab/>
      </w:r>
      <w:r w:rsidRPr="00514791">
        <w:rPr>
          <w:rFonts w:ascii="Gisha" w:eastAsiaTheme="minorEastAsia" w:hAnsi="Gisha" w:cs="Gisha" w:hint="cs"/>
          <w:sz w:val="24"/>
          <w:szCs w:val="24"/>
        </w:rPr>
        <w:t xml:space="preserve">=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13,200-10, 000</m:t>
            </m:r>
          </m:num>
          <m:den>
            <m:r>
              <w:rPr>
                <w:rFonts w:ascii="Cambria Math" w:eastAsiaTheme="minorEastAsia" w:hAnsi="Cambria Math" w:cs="Gisha" w:hint="cs"/>
                <w:sz w:val="32"/>
                <w:szCs w:val="32"/>
              </w:rPr>
              <m:t>10, 000</m:t>
            </m:r>
          </m:den>
        </m:f>
      </m:oMath>
      <w:r w:rsidRPr="00514791">
        <w:rPr>
          <w:rFonts w:ascii="Gisha" w:eastAsiaTheme="minorEastAsia" w:hAnsi="Gisha" w:cs="Gisha" w:hint="cs"/>
          <w:sz w:val="24"/>
          <w:szCs w:val="24"/>
        </w:rPr>
        <w:t xml:space="preserve"> = .32 or 32%</w:t>
      </w:r>
    </w:p>
    <w:p w14:paraId="645E45FD" w14:textId="77777777" w:rsidR="00353725" w:rsidRPr="00514791" w:rsidRDefault="00353725" w:rsidP="00514791">
      <w:pPr>
        <w:spacing w:after="0" w:line="240" w:lineRule="auto"/>
        <w:ind w:left="360" w:hanging="90"/>
        <w:rPr>
          <w:rFonts w:ascii="Gisha" w:eastAsiaTheme="minorEastAsia" w:hAnsi="Gisha" w:cs="Gisha"/>
          <w:sz w:val="24"/>
          <w:szCs w:val="24"/>
        </w:rPr>
      </w:pPr>
    </w:p>
    <w:p w14:paraId="0FAFDE91" w14:textId="7F36712C" w:rsidR="00353725" w:rsidRPr="00514791" w:rsidRDefault="00353725" w:rsidP="00514791">
      <w:pPr>
        <w:spacing w:after="0" w:line="240" w:lineRule="auto"/>
        <w:ind w:left="360" w:hanging="360"/>
        <w:rPr>
          <w:rFonts w:ascii="Gisha" w:eastAsiaTheme="minorEastAsia" w:hAnsi="Gisha" w:cs="Gisha"/>
          <w:sz w:val="24"/>
          <w:szCs w:val="24"/>
        </w:rPr>
      </w:pPr>
      <w:r w:rsidRPr="00514791">
        <w:rPr>
          <w:rFonts w:ascii="Gisha" w:eastAsiaTheme="minorEastAsia" w:hAnsi="Gisha" w:cs="Gisha" w:hint="cs"/>
          <w:sz w:val="24"/>
          <w:szCs w:val="24"/>
        </w:rPr>
        <w:tab/>
      </w:r>
      <w:r w:rsidR="006B4AE7" w:rsidRPr="00514791">
        <w:rPr>
          <w:rFonts w:ascii="Gisha" w:eastAsiaTheme="minorEastAsia" w:hAnsi="Gisha" w:cs="Gisha" w:hint="cs"/>
          <w:sz w:val="24"/>
          <w:szCs w:val="24"/>
        </w:rPr>
        <w:t xml:space="preserve">% change in EBIT is higher than the % change in contribution </w:t>
      </w:r>
      <w:r w:rsidR="00E31EC1" w:rsidRPr="00514791">
        <w:rPr>
          <w:rFonts w:ascii="Gisha" w:eastAsiaTheme="minorEastAsia" w:hAnsi="Gisha" w:cs="Gisha" w:hint="cs"/>
          <w:sz w:val="24"/>
          <w:szCs w:val="24"/>
        </w:rPr>
        <w:t xml:space="preserve">sales or contribution </w:t>
      </w:r>
      <w:r w:rsidR="006B4AE7" w:rsidRPr="00514791">
        <w:rPr>
          <w:rFonts w:ascii="Gisha" w:eastAsiaTheme="minorEastAsia" w:hAnsi="Gisha" w:cs="Gisha" w:hint="cs"/>
          <w:sz w:val="24"/>
          <w:szCs w:val="24"/>
        </w:rPr>
        <w:t>margin because of the presence of fixed operating costs.  As sales rise</w:t>
      </w:r>
      <w:r w:rsidR="00BC5F7D">
        <w:rPr>
          <w:rFonts w:ascii="Gisha" w:eastAsiaTheme="minorEastAsia" w:hAnsi="Gisha" w:cs="Gisha"/>
          <w:sz w:val="24"/>
          <w:szCs w:val="24"/>
        </w:rPr>
        <w:t>, these fixed costs will remain the same,</w:t>
      </w:r>
      <w:r w:rsidR="006B4AE7" w:rsidRPr="00514791">
        <w:rPr>
          <w:rFonts w:ascii="Gisha" w:eastAsiaTheme="minorEastAsia" w:hAnsi="Gisha" w:cs="Gisha" w:hint="cs"/>
          <w:sz w:val="24"/>
          <w:szCs w:val="24"/>
        </w:rPr>
        <w:t xml:space="preserve"> leading to a larger % increase in EBIT compared to the % increase in sales</w:t>
      </w:r>
      <w:r w:rsidR="00AE19F6" w:rsidRPr="00514791">
        <w:rPr>
          <w:rFonts w:ascii="Gisha" w:eastAsiaTheme="minorEastAsia" w:hAnsi="Gisha" w:cs="Gisha" w:hint="cs"/>
          <w:sz w:val="24"/>
          <w:szCs w:val="24"/>
        </w:rPr>
        <w:t xml:space="preserve"> or contribution margin</w:t>
      </w:r>
      <w:r w:rsidR="006B4AE7" w:rsidRPr="00514791">
        <w:rPr>
          <w:rFonts w:ascii="Gisha" w:eastAsiaTheme="minorEastAsia" w:hAnsi="Gisha" w:cs="Gisha" w:hint="cs"/>
          <w:sz w:val="24"/>
          <w:szCs w:val="24"/>
        </w:rPr>
        <w:t xml:space="preserve">.  If sales </w:t>
      </w:r>
      <w:r w:rsidR="00107039">
        <w:rPr>
          <w:rFonts w:ascii="Gisha" w:eastAsiaTheme="minorEastAsia" w:hAnsi="Gisha" w:cs="Gisha"/>
          <w:sz w:val="24"/>
          <w:szCs w:val="24"/>
        </w:rPr>
        <w:t>had</w:t>
      </w:r>
      <w:r w:rsidR="006B4AE7" w:rsidRPr="00514791">
        <w:rPr>
          <w:rFonts w:ascii="Gisha" w:eastAsiaTheme="minorEastAsia" w:hAnsi="Gisha" w:cs="Gisha" w:hint="cs"/>
          <w:sz w:val="24"/>
          <w:szCs w:val="24"/>
        </w:rPr>
        <w:t xml:space="preserve"> fallen, the % decrease in EBIT would also have been larger than the % decrease in sales</w:t>
      </w:r>
      <w:r w:rsidR="00AE19F6" w:rsidRPr="00514791">
        <w:rPr>
          <w:rFonts w:ascii="Gisha" w:eastAsiaTheme="minorEastAsia" w:hAnsi="Gisha" w:cs="Gisha" w:hint="cs"/>
          <w:sz w:val="24"/>
          <w:szCs w:val="24"/>
        </w:rPr>
        <w:t xml:space="preserve"> or contribution margin</w:t>
      </w:r>
      <w:r w:rsidR="006B4AE7" w:rsidRPr="00514791">
        <w:rPr>
          <w:rFonts w:ascii="Gisha" w:eastAsiaTheme="minorEastAsia" w:hAnsi="Gisha" w:cs="Gisha" w:hint="cs"/>
          <w:sz w:val="24"/>
          <w:szCs w:val="24"/>
        </w:rPr>
        <w:t xml:space="preserve"> due to fixed operating costs</w:t>
      </w:r>
      <w:r w:rsidR="00BC5F7D">
        <w:rPr>
          <w:rFonts w:ascii="Gisha" w:eastAsiaTheme="minorEastAsia" w:hAnsi="Gisha" w:cs="Gisha"/>
          <w:sz w:val="24"/>
          <w:szCs w:val="24"/>
        </w:rPr>
        <w:t>,</w:t>
      </w:r>
      <w:r w:rsidR="006B4AE7" w:rsidRPr="00514791">
        <w:rPr>
          <w:rFonts w:ascii="Gisha" w:eastAsiaTheme="minorEastAsia" w:hAnsi="Gisha" w:cs="Gisha" w:hint="cs"/>
          <w:sz w:val="24"/>
          <w:szCs w:val="24"/>
        </w:rPr>
        <w:t xml:space="preserve"> which woul</w:t>
      </w:r>
      <w:r w:rsidR="00B868C3" w:rsidRPr="00514791">
        <w:rPr>
          <w:rFonts w:ascii="Gisha" w:eastAsiaTheme="minorEastAsia" w:hAnsi="Gisha" w:cs="Gisha" w:hint="cs"/>
          <w:sz w:val="24"/>
          <w:szCs w:val="24"/>
        </w:rPr>
        <w:t xml:space="preserve">d not have declined.  Whenever the % change in EBIT is greater than the % change in </w:t>
      </w:r>
      <w:r w:rsidR="00E31EC1" w:rsidRPr="00514791">
        <w:rPr>
          <w:rFonts w:ascii="Gisha" w:eastAsiaTheme="minorEastAsia" w:hAnsi="Gisha" w:cs="Gisha" w:hint="cs"/>
          <w:sz w:val="24"/>
          <w:szCs w:val="24"/>
        </w:rPr>
        <w:t xml:space="preserve">sales or </w:t>
      </w:r>
      <w:r w:rsidR="00B868C3" w:rsidRPr="00514791">
        <w:rPr>
          <w:rFonts w:ascii="Gisha" w:eastAsiaTheme="minorEastAsia" w:hAnsi="Gisha" w:cs="Gisha" w:hint="cs"/>
          <w:sz w:val="24"/>
          <w:szCs w:val="24"/>
        </w:rPr>
        <w:t>contribution margin, and it usually is, this indicates the presence of operating leverage</w:t>
      </w:r>
      <w:r w:rsidR="004C4026" w:rsidRPr="00514791">
        <w:rPr>
          <w:rFonts w:ascii="Gisha" w:eastAsiaTheme="minorEastAsia" w:hAnsi="Gisha" w:cs="Gisha" w:hint="cs"/>
          <w:sz w:val="24"/>
          <w:szCs w:val="24"/>
        </w:rPr>
        <w:t xml:space="preserve"> or fixed operating costs</w:t>
      </w:r>
      <w:r w:rsidR="00B868C3" w:rsidRPr="00514791">
        <w:rPr>
          <w:rFonts w:ascii="Gisha" w:eastAsiaTheme="minorEastAsia" w:hAnsi="Gisha" w:cs="Gisha" w:hint="cs"/>
          <w:sz w:val="24"/>
          <w:szCs w:val="24"/>
        </w:rPr>
        <w:t>.  The more op</w:t>
      </w:r>
      <w:r w:rsidR="004C4026" w:rsidRPr="00514791">
        <w:rPr>
          <w:rFonts w:ascii="Gisha" w:eastAsiaTheme="minorEastAsia" w:hAnsi="Gisha" w:cs="Gisha" w:hint="cs"/>
          <w:sz w:val="24"/>
          <w:szCs w:val="24"/>
        </w:rPr>
        <w:t xml:space="preserve">erating leverage a </w:t>
      </w:r>
      <w:r w:rsidR="00B868C3" w:rsidRPr="00514791">
        <w:rPr>
          <w:rFonts w:ascii="Gisha" w:eastAsiaTheme="minorEastAsia" w:hAnsi="Gisha" w:cs="Gisha" w:hint="cs"/>
          <w:sz w:val="24"/>
          <w:szCs w:val="24"/>
        </w:rPr>
        <w:t xml:space="preserve">company has, the less financial leverage </w:t>
      </w:r>
      <w:r w:rsidR="00410AC4">
        <w:rPr>
          <w:rFonts w:ascii="Gisha" w:eastAsiaTheme="minorEastAsia" w:hAnsi="Gisha" w:cs="Gisha"/>
          <w:sz w:val="24"/>
          <w:szCs w:val="24"/>
        </w:rPr>
        <w:t xml:space="preserve">it </w:t>
      </w:r>
      <w:r w:rsidR="00B868C3" w:rsidRPr="00514791">
        <w:rPr>
          <w:rFonts w:ascii="Gisha" w:eastAsiaTheme="minorEastAsia" w:hAnsi="Gisha" w:cs="Gisha" w:hint="cs"/>
          <w:sz w:val="24"/>
          <w:szCs w:val="24"/>
        </w:rPr>
        <w:t>can use</w:t>
      </w:r>
      <w:r w:rsidR="00BC5F7D">
        <w:rPr>
          <w:rFonts w:ascii="Gisha" w:eastAsiaTheme="minorEastAsia" w:hAnsi="Gisha" w:cs="Gisha"/>
          <w:sz w:val="24"/>
          <w:szCs w:val="24"/>
        </w:rPr>
        <w:t>,</w:t>
      </w:r>
      <w:r w:rsidR="00B868C3" w:rsidRPr="00514791">
        <w:rPr>
          <w:rFonts w:ascii="Gisha" w:eastAsiaTheme="minorEastAsia" w:hAnsi="Gisha" w:cs="Gisha" w:hint="cs"/>
          <w:sz w:val="24"/>
          <w:szCs w:val="24"/>
        </w:rPr>
        <w:t xml:space="preserve"> which determines </w:t>
      </w:r>
      <w:r w:rsidR="00410AC4">
        <w:rPr>
          <w:rFonts w:ascii="Gisha" w:eastAsiaTheme="minorEastAsia" w:hAnsi="Gisha" w:cs="Gisha"/>
          <w:sz w:val="24"/>
          <w:szCs w:val="24"/>
        </w:rPr>
        <w:t xml:space="preserve">its </w:t>
      </w:r>
      <w:r w:rsidR="00B868C3" w:rsidRPr="00514791">
        <w:rPr>
          <w:rFonts w:ascii="Gisha" w:eastAsiaTheme="minorEastAsia" w:hAnsi="Gisha" w:cs="Gisha" w:hint="cs"/>
          <w:sz w:val="24"/>
          <w:szCs w:val="24"/>
        </w:rPr>
        <w:t>optimal capital structure.</w:t>
      </w:r>
    </w:p>
    <w:p w14:paraId="68FA2A7A" w14:textId="77777777" w:rsidR="00B868C3" w:rsidRPr="00514791" w:rsidRDefault="00B868C3" w:rsidP="00514791">
      <w:pPr>
        <w:spacing w:after="0" w:line="240" w:lineRule="auto"/>
        <w:ind w:left="360" w:hanging="360"/>
        <w:rPr>
          <w:rFonts w:ascii="Gisha" w:eastAsiaTheme="minorEastAsia" w:hAnsi="Gisha" w:cs="Gisha"/>
          <w:sz w:val="24"/>
          <w:szCs w:val="24"/>
        </w:rPr>
      </w:pPr>
    </w:p>
    <w:p w14:paraId="603C874D" w14:textId="77777777" w:rsidR="00B868C3" w:rsidRPr="00514791" w:rsidRDefault="00B868C3" w:rsidP="00514791">
      <w:pPr>
        <w:pStyle w:val="ListParagraph"/>
        <w:numPr>
          <w:ilvl w:val="0"/>
          <w:numId w:val="2"/>
        </w:numPr>
        <w:spacing w:after="0" w:line="240" w:lineRule="auto"/>
        <w:rPr>
          <w:rFonts w:ascii="Gisha" w:hAnsi="Gisha" w:cs="Gisha"/>
          <w:sz w:val="24"/>
          <w:szCs w:val="24"/>
        </w:rPr>
      </w:pPr>
      <w:r w:rsidRPr="00514791">
        <w:rPr>
          <w:rFonts w:ascii="Gisha" w:hAnsi="Gisha" w:cs="Gisha" w:hint="cs"/>
          <w:sz w:val="24"/>
          <w:szCs w:val="24"/>
        </w:rPr>
        <w:t xml:space="preserve"> DOL = </w:t>
      </w:r>
      <m:oMath>
        <m:f>
          <m:fPr>
            <m:ctrlPr>
              <w:rPr>
                <w:rFonts w:ascii="Cambria Math" w:hAnsi="Cambria Math" w:cs="Gisha" w:hint="cs"/>
                <w:i/>
                <w:sz w:val="32"/>
                <w:szCs w:val="32"/>
              </w:rPr>
            </m:ctrlPr>
          </m:fPr>
          <m:num>
            <m:r>
              <w:rPr>
                <w:rFonts w:ascii="Cambria Math" w:hAnsi="Cambria Math" w:cs="Gisha" w:hint="cs"/>
                <w:sz w:val="32"/>
                <w:szCs w:val="32"/>
              </w:rPr>
              <m:t>32%</m:t>
            </m:r>
          </m:num>
          <m:den>
            <m:r>
              <w:rPr>
                <w:rFonts w:ascii="Cambria Math" w:hAnsi="Cambria Math" w:cs="Gisha" w:hint="cs"/>
                <w:sz w:val="32"/>
                <w:szCs w:val="32"/>
              </w:rPr>
              <m:t>20%</m:t>
            </m:r>
          </m:den>
        </m:f>
      </m:oMath>
      <w:r w:rsidRPr="00514791">
        <w:rPr>
          <w:rFonts w:ascii="Gisha" w:eastAsiaTheme="minorEastAsia" w:hAnsi="Gisha" w:cs="Gisha" w:hint="cs"/>
          <w:sz w:val="24"/>
          <w:szCs w:val="24"/>
        </w:rPr>
        <w:t xml:space="preserve"> = 1.6</w:t>
      </w:r>
    </w:p>
    <w:p w14:paraId="0D1F6DEA" w14:textId="77777777" w:rsidR="00B868C3" w:rsidRPr="00514791" w:rsidRDefault="00B868C3" w:rsidP="00514791">
      <w:pPr>
        <w:spacing w:after="0" w:line="240" w:lineRule="auto"/>
        <w:rPr>
          <w:rFonts w:ascii="Gisha" w:hAnsi="Gisha" w:cs="Gisha"/>
          <w:sz w:val="24"/>
          <w:szCs w:val="24"/>
        </w:rPr>
      </w:pPr>
    </w:p>
    <w:p w14:paraId="09C874CA" w14:textId="72410C67" w:rsidR="00B868C3" w:rsidRPr="00514791" w:rsidRDefault="00B868C3" w:rsidP="00514791">
      <w:pPr>
        <w:spacing w:after="0" w:line="240" w:lineRule="auto"/>
        <w:ind w:left="360"/>
        <w:rPr>
          <w:rFonts w:ascii="Gisha" w:hAnsi="Gisha" w:cs="Gisha"/>
          <w:sz w:val="24"/>
          <w:szCs w:val="24"/>
        </w:rPr>
      </w:pPr>
      <w:r w:rsidRPr="00514791">
        <w:rPr>
          <w:rFonts w:ascii="Gisha" w:hAnsi="Gisha" w:cs="Gisha" w:hint="cs"/>
          <w:sz w:val="24"/>
          <w:szCs w:val="24"/>
        </w:rPr>
        <w:t>If you do not have company financial statements in contribution format at two different volume levels</w:t>
      </w:r>
      <w:r w:rsidR="00BC5F7D">
        <w:rPr>
          <w:rFonts w:ascii="Gisha" w:hAnsi="Gisha" w:cs="Gisha"/>
          <w:sz w:val="24"/>
          <w:szCs w:val="24"/>
        </w:rPr>
        <w:t>,</w:t>
      </w:r>
      <w:r w:rsidRPr="00514791">
        <w:rPr>
          <w:rFonts w:ascii="Gisha" w:hAnsi="Gisha" w:cs="Gisha" w:hint="cs"/>
          <w:sz w:val="24"/>
          <w:szCs w:val="24"/>
        </w:rPr>
        <w:t xml:space="preserve"> then DOL can be calculated as follows:</w:t>
      </w:r>
    </w:p>
    <w:p w14:paraId="6A35277F" w14:textId="77777777" w:rsidR="00B868C3" w:rsidRPr="00514791" w:rsidRDefault="00B868C3" w:rsidP="00514791">
      <w:pPr>
        <w:spacing w:after="0" w:line="240" w:lineRule="auto"/>
        <w:ind w:left="360"/>
        <w:rPr>
          <w:rFonts w:ascii="Gisha" w:hAnsi="Gisha" w:cs="Gisha"/>
          <w:sz w:val="24"/>
          <w:szCs w:val="24"/>
        </w:rPr>
      </w:pPr>
    </w:p>
    <w:p w14:paraId="1439233C" w14:textId="77777777" w:rsidR="00B868C3" w:rsidRPr="00514791" w:rsidRDefault="00B868C3" w:rsidP="00514791">
      <w:pPr>
        <w:spacing w:after="0" w:line="240" w:lineRule="auto"/>
        <w:ind w:left="360"/>
        <w:rPr>
          <w:rFonts w:ascii="Gisha" w:hAnsi="Gisha" w:cs="Gisha"/>
          <w:sz w:val="24"/>
          <w:szCs w:val="24"/>
        </w:rPr>
      </w:pPr>
      <w:r w:rsidRPr="00514791">
        <w:rPr>
          <w:rFonts w:ascii="Gisha" w:hAnsi="Gisha" w:cs="Gisha" w:hint="cs"/>
          <w:sz w:val="24"/>
          <w:szCs w:val="24"/>
        </w:rPr>
        <w:t xml:space="preserve">DOL = </w:t>
      </w:r>
      <m:oMath>
        <m:f>
          <m:fPr>
            <m:ctrlPr>
              <w:rPr>
                <w:rFonts w:ascii="Cambria Math" w:hAnsi="Cambria Math" w:cs="Gisha" w:hint="cs"/>
                <w:i/>
                <w:sz w:val="32"/>
                <w:szCs w:val="32"/>
              </w:rPr>
            </m:ctrlPr>
          </m:fPr>
          <m:num>
            <m:r>
              <w:rPr>
                <w:rFonts w:ascii="Cambria Math" w:hAnsi="Cambria Math" w:cs="Gisha" w:hint="cs"/>
                <w:sz w:val="32"/>
                <w:szCs w:val="32"/>
              </w:rPr>
              <m:t>10,000 (3.2-1.6)</m:t>
            </m:r>
          </m:num>
          <m:den>
            <m:r>
              <w:rPr>
                <w:rFonts w:ascii="Cambria Math" w:hAnsi="Cambria Math" w:cs="Gisha" w:hint="cs"/>
                <w:sz w:val="32"/>
                <w:szCs w:val="32"/>
              </w:rPr>
              <m:t xml:space="preserve">10,000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m:t>
            </m:r>
          </m:den>
        </m:f>
      </m:oMath>
      <w:r w:rsidRPr="00514791">
        <w:rPr>
          <w:rFonts w:ascii="Gisha" w:eastAsiaTheme="minorEastAsia" w:hAnsi="Gisha" w:cs="Gisha" w:hint="cs"/>
          <w:sz w:val="24"/>
          <w:szCs w:val="24"/>
        </w:rPr>
        <w:t xml:space="preserve"> = 1.6</w:t>
      </w:r>
    </w:p>
    <w:p w14:paraId="6F095E14" w14:textId="77777777" w:rsidR="00353725" w:rsidRPr="00514791" w:rsidRDefault="00353725" w:rsidP="00514791">
      <w:pPr>
        <w:tabs>
          <w:tab w:val="left" w:pos="0"/>
        </w:tabs>
        <w:spacing w:after="0" w:line="240" w:lineRule="auto"/>
        <w:rPr>
          <w:rFonts w:ascii="Gisha" w:hAnsi="Gisha" w:cs="Gisha"/>
          <w:b/>
          <w:sz w:val="24"/>
          <w:szCs w:val="24"/>
        </w:rPr>
      </w:pPr>
    </w:p>
    <w:p w14:paraId="556B28B0" w14:textId="248DF7AF" w:rsidR="00B868C3" w:rsidRPr="00514791" w:rsidRDefault="00B868C3" w:rsidP="00514791">
      <w:pPr>
        <w:tabs>
          <w:tab w:val="left" w:pos="360"/>
        </w:tabs>
        <w:spacing w:after="0" w:line="240" w:lineRule="auto"/>
        <w:ind w:left="360"/>
        <w:rPr>
          <w:rFonts w:ascii="Gisha" w:hAnsi="Gisha" w:cs="Gisha"/>
          <w:sz w:val="24"/>
          <w:szCs w:val="24"/>
        </w:rPr>
      </w:pPr>
      <w:r w:rsidRPr="00514791">
        <w:rPr>
          <w:rFonts w:ascii="Gisha" w:hAnsi="Gisha" w:cs="Gisha" w:hint="cs"/>
          <w:sz w:val="24"/>
          <w:szCs w:val="24"/>
        </w:rPr>
        <w:t>DOL measures how much more variable EBIT will be compared to sales</w:t>
      </w:r>
      <w:r w:rsidR="00AE19F6" w:rsidRPr="00514791">
        <w:rPr>
          <w:rFonts w:ascii="Gisha" w:hAnsi="Gisha" w:cs="Gisha" w:hint="cs"/>
          <w:sz w:val="24"/>
          <w:szCs w:val="24"/>
        </w:rPr>
        <w:t xml:space="preserve"> or contribution margin</w:t>
      </w:r>
      <w:r w:rsidRPr="00514791">
        <w:rPr>
          <w:rFonts w:ascii="Gisha" w:hAnsi="Gisha" w:cs="Gisha" w:hint="cs"/>
          <w:sz w:val="24"/>
          <w:szCs w:val="24"/>
        </w:rPr>
        <w:t xml:space="preserve"> </w:t>
      </w:r>
      <w:r w:rsidR="00410AC4">
        <w:rPr>
          <w:rFonts w:ascii="Gisha" w:hAnsi="Gisha" w:cs="Gisha"/>
          <w:sz w:val="24"/>
          <w:szCs w:val="24"/>
        </w:rPr>
        <w:t xml:space="preserve">based on </w:t>
      </w:r>
      <w:r w:rsidRPr="00514791">
        <w:rPr>
          <w:rFonts w:ascii="Gisha" w:hAnsi="Gisha" w:cs="Gisha" w:hint="cs"/>
          <w:sz w:val="24"/>
          <w:szCs w:val="24"/>
        </w:rPr>
        <w:t>the c</w:t>
      </w:r>
      <w:r w:rsidR="00D93496" w:rsidRPr="00514791">
        <w:rPr>
          <w:rFonts w:ascii="Gisha" w:hAnsi="Gisha" w:cs="Gisha" w:hint="cs"/>
          <w:sz w:val="24"/>
          <w:szCs w:val="24"/>
        </w:rPr>
        <w:t>urrent level of fixed costs and</w:t>
      </w:r>
      <w:r w:rsidR="004C4026" w:rsidRPr="00514791">
        <w:rPr>
          <w:rFonts w:ascii="Gisha" w:hAnsi="Gisha" w:cs="Gisha" w:hint="cs"/>
          <w:sz w:val="24"/>
          <w:szCs w:val="24"/>
        </w:rPr>
        <w:t xml:space="preserve"> </w:t>
      </w:r>
      <w:r w:rsidRPr="00514791">
        <w:rPr>
          <w:rFonts w:ascii="Gisha" w:hAnsi="Gisha" w:cs="Gisha" w:hint="cs"/>
          <w:sz w:val="24"/>
          <w:szCs w:val="24"/>
        </w:rPr>
        <w:t>the use of operating leverage.</w:t>
      </w:r>
    </w:p>
    <w:p w14:paraId="0B04D8DC" w14:textId="77777777" w:rsidR="00B868C3" w:rsidRPr="00514791" w:rsidRDefault="00B868C3" w:rsidP="00514791">
      <w:pPr>
        <w:tabs>
          <w:tab w:val="left" w:pos="360"/>
        </w:tabs>
        <w:spacing w:after="0" w:line="240" w:lineRule="auto"/>
        <w:ind w:left="360"/>
        <w:rPr>
          <w:rFonts w:ascii="Gisha" w:hAnsi="Gisha" w:cs="Gisha"/>
          <w:sz w:val="24"/>
          <w:szCs w:val="24"/>
        </w:rPr>
      </w:pPr>
    </w:p>
    <w:p w14:paraId="54001922" w14:textId="4D006C8F" w:rsidR="00B868C3" w:rsidRPr="00514791" w:rsidRDefault="00B868C3" w:rsidP="00514791">
      <w:pPr>
        <w:pStyle w:val="ListParagraph"/>
        <w:numPr>
          <w:ilvl w:val="0"/>
          <w:numId w:val="2"/>
        </w:numPr>
        <w:tabs>
          <w:tab w:val="left" w:pos="0"/>
        </w:tabs>
        <w:spacing w:after="0" w:line="240" w:lineRule="auto"/>
        <w:rPr>
          <w:rFonts w:ascii="Gisha" w:hAnsi="Gisha" w:cs="Gisha"/>
          <w:sz w:val="24"/>
          <w:szCs w:val="24"/>
        </w:rPr>
      </w:pPr>
      <w:r w:rsidRPr="00514791">
        <w:rPr>
          <w:rFonts w:ascii="Gisha" w:hAnsi="Gisha" w:cs="Gisha" w:hint="cs"/>
          <w:sz w:val="24"/>
          <w:szCs w:val="24"/>
        </w:rPr>
        <w:t>No, the DOL does not</w:t>
      </w:r>
      <w:r w:rsidR="00843B46" w:rsidRPr="00514791">
        <w:rPr>
          <w:rFonts w:ascii="Gisha" w:hAnsi="Gisha" w:cs="Gisha" w:hint="cs"/>
          <w:sz w:val="24"/>
          <w:szCs w:val="24"/>
        </w:rPr>
        <w:t xml:space="preserve"> remain constant.  It falls because fixed costs remain the same over the relevant range</w:t>
      </w:r>
      <w:r w:rsidR="00BC5F7D">
        <w:rPr>
          <w:rFonts w:ascii="Gisha" w:hAnsi="Gisha" w:cs="Gisha"/>
          <w:sz w:val="24"/>
          <w:szCs w:val="24"/>
        </w:rPr>
        <w:t>,</w:t>
      </w:r>
      <w:r w:rsidR="00843B46" w:rsidRPr="00514791">
        <w:rPr>
          <w:rFonts w:ascii="Gisha" w:hAnsi="Gisha" w:cs="Gisha" w:hint="cs"/>
          <w:sz w:val="24"/>
          <w:szCs w:val="24"/>
        </w:rPr>
        <w:t xml:space="preserve"> so they </w:t>
      </w:r>
      <w:r w:rsidRPr="00514791">
        <w:rPr>
          <w:rFonts w:ascii="Gisha" w:hAnsi="Gisha" w:cs="Gisha" w:hint="cs"/>
          <w:sz w:val="24"/>
          <w:szCs w:val="24"/>
        </w:rPr>
        <w:t xml:space="preserve">will make up a smaller portion of total costs as sales volume increases.  </w:t>
      </w:r>
      <w:r w:rsidR="00843B46" w:rsidRPr="00514791">
        <w:rPr>
          <w:rFonts w:ascii="Gisha" w:hAnsi="Gisha" w:cs="Gisha" w:hint="cs"/>
          <w:sz w:val="24"/>
          <w:szCs w:val="24"/>
        </w:rPr>
        <w:t>As sales volume rises, DOL will fall:</w:t>
      </w:r>
    </w:p>
    <w:p w14:paraId="22D10372" w14:textId="77777777" w:rsidR="00843B46" w:rsidRPr="00514791" w:rsidRDefault="00843B46" w:rsidP="00514791">
      <w:pPr>
        <w:tabs>
          <w:tab w:val="left" w:pos="0"/>
        </w:tabs>
        <w:spacing w:after="0" w:line="240" w:lineRule="auto"/>
        <w:rPr>
          <w:rFonts w:ascii="Gisha" w:hAnsi="Gisha" w:cs="Gisha"/>
          <w:sz w:val="24"/>
          <w:szCs w:val="24"/>
        </w:rPr>
      </w:pPr>
    </w:p>
    <w:p w14:paraId="477DFAF0" w14:textId="77777777" w:rsidR="00843B46" w:rsidRPr="00514791" w:rsidRDefault="00843B46" w:rsidP="00514791">
      <w:pPr>
        <w:spacing w:after="0" w:line="240" w:lineRule="auto"/>
        <w:ind w:left="360"/>
        <w:rPr>
          <w:rFonts w:ascii="Gisha" w:eastAsiaTheme="minorEastAsia" w:hAnsi="Gisha" w:cs="Gisha"/>
          <w:sz w:val="24"/>
          <w:szCs w:val="24"/>
        </w:rPr>
      </w:pPr>
      <w:r w:rsidRPr="00514791">
        <w:rPr>
          <w:rFonts w:ascii="Gisha" w:hAnsi="Gisha" w:cs="Gisha" w:hint="cs"/>
          <w:sz w:val="24"/>
          <w:szCs w:val="24"/>
        </w:rPr>
        <w:lastRenderedPageBreak/>
        <w:t xml:space="preserve">DOL = </w:t>
      </w:r>
      <m:oMath>
        <m:f>
          <m:fPr>
            <m:ctrlPr>
              <w:rPr>
                <w:rFonts w:ascii="Cambria Math" w:hAnsi="Cambria Math" w:cs="Gisha" w:hint="cs"/>
                <w:i/>
                <w:sz w:val="32"/>
                <w:szCs w:val="32"/>
              </w:rPr>
            </m:ctrlPr>
          </m:fPr>
          <m:num>
            <m:r>
              <w:rPr>
                <w:rFonts w:ascii="Cambria Math" w:hAnsi="Cambria Math" w:cs="Gisha" w:hint="cs"/>
                <w:sz w:val="32"/>
                <w:szCs w:val="32"/>
              </w:rPr>
              <m:t>10,937 (3.2-1.6)</m:t>
            </m:r>
          </m:num>
          <m:den>
            <m:r>
              <w:rPr>
                <w:rFonts w:ascii="Cambria Math" w:hAnsi="Cambria Math" w:cs="Gisha" w:hint="cs"/>
                <w:sz w:val="32"/>
                <w:szCs w:val="32"/>
              </w:rPr>
              <m:t xml:space="preserve">10,937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m:t>
            </m:r>
          </m:den>
        </m:f>
      </m:oMath>
      <w:r w:rsidRPr="00514791">
        <w:rPr>
          <w:rFonts w:ascii="Gisha" w:eastAsiaTheme="minorEastAsia" w:hAnsi="Gisha" w:cs="Gisha" w:hint="cs"/>
          <w:sz w:val="24"/>
          <w:szCs w:val="24"/>
        </w:rPr>
        <w:t xml:space="preserve"> = 1.53</w:t>
      </w:r>
    </w:p>
    <w:p w14:paraId="4710B0D0" w14:textId="77777777" w:rsidR="00843B46" w:rsidRPr="00514791" w:rsidRDefault="00843B46" w:rsidP="00514791">
      <w:pPr>
        <w:spacing w:after="0" w:line="240" w:lineRule="auto"/>
        <w:ind w:left="360"/>
        <w:rPr>
          <w:rFonts w:ascii="Gisha" w:hAnsi="Gisha" w:cs="Gisha"/>
          <w:sz w:val="24"/>
          <w:szCs w:val="24"/>
        </w:rPr>
      </w:pPr>
    </w:p>
    <w:p w14:paraId="665BFD6B" w14:textId="77777777" w:rsidR="00843B46" w:rsidRPr="00514791" w:rsidRDefault="00843B46" w:rsidP="00514791">
      <w:pPr>
        <w:pStyle w:val="ListParagraph"/>
        <w:numPr>
          <w:ilvl w:val="0"/>
          <w:numId w:val="2"/>
        </w:numPr>
        <w:spacing w:after="0" w:line="240" w:lineRule="auto"/>
        <w:rPr>
          <w:rFonts w:ascii="Gisha" w:hAnsi="Gisha" w:cs="Gisha"/>
          <w:sz w:val="24"/>
          <w:szCs w:val="24"/>
        </w:rPr>
      </w:pPr>
      <w:r w:rsidRPr="00514791">
        <w:rPr>
          <w:rFonts w:ascii="Gisha" w:hAnsi="Gisha" w:cs="Gisha" w:hint="cs"/>
          <w:sz w:val="24"/>
          <w:szCs w:val="24"/>
        </w:rPr>
        <w:t>(Coefficient of Variation</w:t>
      </w:r>
      <w:r w:rsidRPr="00514791">
        <w:rPr>
          <w:rFonts w:ascii="Gisha" w:hAnsi="Gisha" w:cs="Gisha" w:hint="cs"/>
          <w:sz w:val="24"/>
          <w:szCs w:val="24"/>
          <w:vertAlign w:val="subscript"/>
        </w:rPr>
        <w:t>Sales</w:t>
      </w:r>
      <w:r w:rsidRPr="00514791">
        <w:rPr>
          <w:rFonts w:ascii="Gisha" w:hAnsi="Gisha" w:cs="Gisha" w:hint="cs"/>
          <w:sz w:val="24"/>
          <w:szCs w:val="24"/>
        </w:rPr>
        <w:t>) (DOL) = (Coefficient of Variation</w:t>
      </w:r>
      <w:r w:rsidR="00D93496" w:rsidRPr="00514791">
        <w:rPr>
          <w:rFonts w:ascii="Gisha" w:hAnsi="Gisha" w:cs="Gisha" w:hint="cs"/>
          <w:sz w:val="24"/>
          <w:szCs w:val="24"/>
          <w:vertAlign w:val="subscript"/>
        </w:rPr>
        <w:t>EBIT</w:t>
      </w:r>
      <w:r w:rsidRPr="00514791">
        <w:rPr>
          <w:rFonts w:ascii="Gisha" w:hAnsi="Gisha" w:cs="Gisha" w:hint="cs"/>
          <w:sz w:val="24"/>
          <w:szCs w:val="24"/>
        </w:rPr>
        <w:t>)</w:t>
      </w:r>
    </w:p>
    <w:p w14:paraId="7215D440" w14:textId="77777777" w:rsidR="00843B46" w:rsidRPr="00514791" w:rsidRDefault="00843B46" w:rsidP="00514791">
      <w:pPr>
        <w:spacing w:after="0" w:line="240" w:lineRule="auto"/>
        <w:rPr>
          <w:rFonts w:ascii="Gisha" w:hAnsi="Gisha" w:cs="Gisha"/>
          <w:sz w:val="24"/>
          <w:szCs w:val="24"/>
        </w:rPr>
      </w:pPr>
    </w:p>
    <w:p w14:paraId="4A7C880C" w14:textId="77777777" w:rsidR="00843B46" w:rsidRPr="00514791" w:rsidRDefault="00843B46" w:rsidP="00514791">
      <w:pPr>
        <w:spacing w:after="0" w:line="240" w:lineRule="auto"/>
        <w:ind w:left="360"/>
        <w:rPr>
          <w:rFonts w:ascii="Gisha" w:hAnsi="Gisha" w:cs="Gisha"/>
          <w:sz w:val="24"/>
          <w:szCs w:val="24"/>
        </w:rPr>
      </w:pPr>
      <w:r w:rsidRPr="00514791">
        <w:rPr>
          <w:rFonts w:ascii="Gisha" w:hAnsi="Gisha" w:cs="Gisha" w:hint="cs"/>
          <w:sz w:val="24"/>
          <w:szCs w:val="24"/>
        </w:rPr>
        <w:t>(CV</w:t>
      </w:r>
      <w:r w:rsidRPr="00514791">
        <w:rPr>
          <w:rFonts w:ascii="Gisha" w:hAnsi="Gisha" w:cs="Gisha" w:hint="cs"/>
          <w:sz w:val="24"/>
          <w:szCs w:val="24"/>
          <w:vertAlign w:val="subscript"/>
        </w:rPr>
        <w:t>Sales</w:t>
      </w:r>
      <w:r w:rsidRPr="00514791">
        <w:rPr>
          <w:rFonts w:ascii="Gisha" w:hAnsi="Gisha" w:cs="Gisha" w:hint="cs"/>
          <w:sz w:val="24"/>
          <w:szCs w:val="24"/>
        </w:rPr>
        <w:t xml:space="preserve">) (1.6) = .31 </w:t>
      </w:r>
    </w:p>
    <w:p w14:paraId="267C044F" w14:textId="77777777" w:rsidR="00843B46" w:rsidRPr="00514791" w:rsidRDefault="00843B46" w:rsidP="00514791">
      <w:pPr>
        <w:spacing w:after="0" w:line="240" w:lineRule="auto"/>
        <w:ind w:left="360"/>
        <w:rPr>
          <w:rFonts w:ascii="Gisha" w:hAnsi="Gisha" w:cs="Gisha"/>
          <w:sz w:val="24"/>
          <w:szCs w:val="24"/>
        </w:rPr>
      </w:pPr>
    </w:p>
    <w:p w14:paraId="7EBE1D44" w14:textId="77777777" w:rsidR="00843B46" w:rsidRPr="00514791" w:rsidRDefault="00843B46" w:rsidP="00514791">
      <w:pPr>
        <w:spacing w:after="0" w:line="240" w:lineRule="auto"/>
        <w:ind w:left="360"/>
        <w:rPr>
          <w:rFonts w:ascii="Gisha" w:hAnsi="Gisha" w:cs="Gisha"/>
          <w:sz w:val="24"/>
          <w:szCs w:val="24"/>
        </w:rPr>
      </w:pPr>
      <w:r w:rsidRPr="00514791">
        <w:rPr>
          <w:rFonts w:ascii="Gisha" w:hAnsi="Gisha" w:cs="Gisha" w:hint="cs"/>
          <w:sz w:val="24"/>
          <w:szCs w:val="24"/>
        </w:rPr>
        <w:t>CV</w:t>
      </w:r>
      <w:r w:rsidRPr="00514791">
        <w:rPr>
          <w:rFonts w:ascii="Gisha" w:hAnsi="Gisha" w:cs="Gisha" w:hint="cs"/>
          <w:sz w:val="24"/>
          <w:szCs w:val="24"/>
          <w:vertAlign w:val="subscript"/>
        </w:rPr>
        <w:t>Sales</w:t>
      </w:r>
      <w:r w:rsidRPr="00514791">
        <w:rPr>
          <w:rFonts w:ascii="Gisha" w:hAnsi="Gisha" w:cs="Gisha" w:hint="cs"/>
          <w:sz w:val="24"/>
          <w:szCs w:val="24"/>
        </w:rPr>
        <w:t xml:space="preserve"> = .194</w:t>
      </w:r>
    </w:p>
    <w:p w14:paraId="5E75C059" w14:textId="77777777" w:rsidR="00843B46" w:rsidRPr="00514791" w:rsidRDefault="00843B46" w:rsidP="00514791">
      <w:pPr>
        <w:spacing w:after="0" w:line="240" w:lineRule="auto"/>
        <w:ind w:left="360"/>
        <w:rPr>
          <w:rFonts w:ascii="Gisha" w:hAnsi="Gisha" w:cs="Gisha"/>
          <w:sz w:val="24"/>
          <w:szCs w:val="24"/>
        </w:rPr>
      </w:pPr>
    </w:p>
    <w:p w14:paraId="6660FFE7" w14:textId="77777777" w:rsidR="00843B46" w:rsidRPr="00514791" w:rsidRDefault="00843B46" w:rsidP="00514791">
      <w:pPr>
        <w:spacing w:after="0" w:line="240" w:lineRule="auto"/>
        <w:ind w:left="360"/>
        <w:rPr>
          <w:rFonts w:ascii="Gisha" w:hAnsi="Gisha" w:cs="Gisha"/>
          <w:sz w:val="24"/>
          <w:szCs w:val="24"/>
        </w:rPr>
      </w:pPr>
      <w:r w:rsidRPr="00514791">
        <w:rPr>
          <w:rFonts w:ascii="Gisha" w:hAnsi="Gisha" w:cs="Gisha" w:hint="cs"/>
          <w:sz w:val="24"/>
          <w:szCs w:val="24"/>
        </w:rPr>
        <w:t xml:space="preserve">Sales </w:t>
      </w:r>
      <w:r w:rsidR="00CD6EC8" w:rsidRPr="00514791">
        <w:rPr>
          <w:rFonts w:ascii="Gisha" w:hAnsi="Gisha" w:cs="Gisha" w:hint="cs"/>
          <w:sz w:val="24"/>
          <w:szCs w:val="24"/>
        </w:rPr>
        <w:t>will have a CV of .194, but the addition of operating leverage (use of fixed costs) will raise the CV of EBIT to .31.  The higher CV of EBIT will limit the amount of financial leverage that the company will be able to use safely.</w:t>
      </w:r>
    </w:p>
    <w:p w14:paraId="32463E80" w14:textId="77777777" w:rsidR="00CD6EC8" w:rsidRPr="00514791" w:rsidRDefault="00CD6EC8" w:rsidP="00514791">
      <w:pPr>
        <w:spacing w:after="0" w:line="240" w:lineRule="auto"/>
        <w:ind w:left="360"/>
        <w:rPr>
          <w:rFonts w:ascii="Gisha" w:hAnsi="Gisha" w:cs="Gisha"/>
          <w:sz w:val="24"/>
          <w:szCs w:val="24"/>
        </w:rPr>
      </w:pPr>
    </w:p>
    <w:p w14:paraId="4BD87876" w14:textId="77777777" w:rsidR="00CD6EC8" w:rsidRPr="00514791" w:rsidRDefault="00CD6EC8" w:rsidP="00514791">
      <w:pPr>
        <w:spacing w:after="0" w:line="240" w:lineRule="auto"/>
        <w:rPr>
          <w:rFonts w:ascii="Gisha" w:hAnsi="Gisha" w:cs="Gisha"/>
          <w:sz w:val="24"/>
          <w:szCs w:val="24"/>
        </w:rPr>
      </w:pPr>
      <w:r w:rsidRPr="00514791">
        <w:rPr>
          <w:rFonts w:ascii="Gisha" w:hAnsi="Gisha" w:cs="Gisha" w:hint="cs"/>
          <w:sz w:val="24"/>
          <w:szCs w:val="24"/>
        </w:rPr>
        <w:br w:type="page"/>
      </w:r>
    </w:p>
    <w:p w14:paraId="4A92170A" w14:textId="71EFC1FC" w:rsidR="00CD6EC8" w:rsidRPr="00514791" w:rsidRDefault="00CD6EC8" w:rsidP="00514791">
      <w:pPr>
        <w:spacing w:after="0" w:line="240" w:lineRule="auto"/>
        <w:rPr>
          <w:rFonts w:ascii="Gisha" w:hAnsi="Gisha" w:cs="Gisha"/>
          <w:sz w:val="24"/>
          <w:szCs w:val="24"/>
        </w:rPr>
      </w:pPr>
      <w:r w:rsidRPr="00514791">
        <w:rPr>
          <w:rFonts w:ascii="Gisha" w:hAnsi="Gisha" w:cs="Gisha" w:hint="cs"/>
          <w:b/>
          <w:sz w:val="28"/>
          <w:szCs w:val="28"/>
        </w:rPr>
        <w:lastRenderedPageBreak/>
        <w:t>Financial Leverage</w:t>
      </w:r>
      <w:r w:rsidR="00E31EC1" w:rsidRPr="00514791">
        <w:rPr>
          <w:rFonts w:ascii="Gisha" w:hAnsi="Gisha" w:cs="Gisha" w:hint="cs"/>
          <w:b/>
          <w:sz w:val="28"/>
          <w:szCs w:val="28"/>
        </w:rPr>
        <w:t xml:space="preserve"> at Acme</w:t>
      </w:r>
    </w:p>
    <w:p w14:paraId="618AC21B" w14:textId="77777777" w:rsidR="00CD6EC8" w:rsidRPr="00514791" w:rsidRDefault="00CD6EC8" w:rsidP="00514791">
      <w:pPr>
        <w:spacing w:after="0" w:line="240" w:lineRule="auto"/>
        <w:rPr>
          <w:rFonts w:ascii="Gisha" w:hAnsi="Gisha" w:cs="Gisha"/>
          <w:sz w:val="28"/>
          <w:szCs w:val="28"/>
        </w:rPr>
      </w:pPr>
    </w:p>
    <w:p w14:paraId="23458018" w14:textId="77777777" w:rsidR="00CD6EC8" w:rsidRPr="00514791" w:rsidRDefault="00CD6EC8" w:rsidP="00514791">
      <w:pPr>
        <w:pStyle w:val="ListParagraph"/>
        <w:numPr>
          <w:ilvl w:val="0"/>
          <w:numId w:val="3"/>
        </w:numPr>
        <w:spacing w:after="0" w:line="240" w:lineRule="auto"/>
        <w:ind w:left="360"/>
        <w:rPr>
          <w:rFonts w:ascii="Gisha" w:hAnsi="Gisha" w:cs="Gisha"/>
          <w:b/>
          <w:sz w:val="24"/>
          <w:szCs w:val="24"/>
        </w:rPr>
      </w:pPr>
      <w:r w:rsidRPr="00514791">
        <w:rPr>
          <w:rFonts w:ascii="Gisha" w:hAnsi="Gisha" w:cs="Gisha" w:hint="cs"/>
          <w:b/>
          <w:sz w:val="24"/>
          <w:szCs w:val="24"/>
        </w:rPr>
        <w:t>% Change in EBIT</w:t>
      </w:r>
    </w:p>
    <w:p w14:paraId="3C4FDCFB" w14:textId="77777777" w:rsidR="00CD6EC8" w:rsidRPr="00514791" w:rsidRDefault="00CD6EC8" w:rsidP="00514791">
      <w:pPr>
        <w:spacing w:after="0" w:line="240" w:lineRule="auto"/>
        <w:rPr>
          <w:rFonts w:ascii="Gisha" w:hAnsi="Gisha" w:cs="Gisha"/>
          <w:sz w:val="24"/>
          <w:szCs w:val="24"/>
        </w:rPr>
      </w:pPr>
    </w:p>
    <w:p w14:paraId="5EDD4EDE" w14:textId="77777777" w:rsidR="00CD6EC8" w:rsidRPr="00514791" w:rsidRDefault="00CD6EC8" w:rsidP="00514791">
      <w:pPr>
        <w:spacing w:after="0" w:line="240" w:lineRule="auto"/>
        <w:ind w:left="360"/>
        <w:rPr>
          <w:rFonts w:ascii="Gisha" w:eastAsiaTheme="minorEastAsia" w:hAnsi="Gisha" w:cs="Gisha"/>
          <w:sz w:val="24"/>
          <w:szCs w:val="24"/>
        </w:rPr>
      </w:pPr>
      <w:r w:rsidRPr="00514791">
        <w:rPr>
          <w:rFonts w:ascii="Gisha" w:hAnsi="Gisha" w:cs="Gisha" w:hint="cs"/>
          <w:sz w:val="24"/>
          <w:szCs w:val="24"/>
        </w:rPr>
        <w:t xml:space="preserve">= </w:t>
      </w:r>
      <m:oMath>
        <m:f>
          <m:fPr>
            <m:ctrlPr>
              <w:rPr>
                <w:rFonts w:ascii="Cambria Math" w:hAnsi="Cambria Math" w:cs="Gisha" w:hint="cs"/>
                <w:i/>
                <w:sz w:val="32"/>
                <w:szCs w:val="32"/>
              </w:rPr>
            </m:ctrlPr>
          </m:fPr>
          <m:num>
            <m:r>
              <w:rPr>
                <w:rFonts w:ascii="Cambria Math" w:hAnsi="Cambria Math" w:cs="Gisha" w:hint="cs"/>
                <w:sz w:val="32"/>
                <w:szCs w:val="32"/>
              </w:rPr>
              <m:t>13,200-10,000</m:t>
            </m:r>
          </m:num>
          <m:den>
            <m:r>
              <w:rPr>
                <w:rFonts w:ascii="Cambria Math" w:hAnsi="Cambria Math" w:cs="Gisha" w:hint="cs"/>
                <w:sz w:val="32"/>
                <w:szCs w:val="32"/>
              </w:rPr>
              <m:t>10,000</m:t>
            </m:r>
          </m:den>
        </m:f>
      </m:oMath>
      <w:r w:rsidRPr="00514791">
        <w:rPr>
          <w:rFonts w:ascii="Gisha" w:eastAsiaTheme="minorEastAsia" w:hAnsi="Gisha" w:cs="Gisha" w:hint="cs"/>
          <w:sz w:val="24"/>
          <w:szCs w:val="24"/>
        </w:rPr>
        <w:t xml:space="preserve"> = .32 or 32%</w:t>
      </w:r>
    </w:p>
    <w:p w14:paraId="6B2771A3" w14:textId="77777777" w:rsidR="00CD6EC8" w:rsidRPr="00514791" w:rsidRDefault="00CD6EC8" w:rsidP="00514791">
      <w:pPr>
        <w:spacing w:after="0" w:line="240" w:lineRule="auto"/>
        <w:ind w:left="360"/>
        <w:rPr>
          <w:rFonts w:ascii="Gisha" w:eastAsiaTheme="minorEastAsia" w:hAnsi="Gisha" w:cs="Gisha"/>
          <w:sz w:val="24"/>
          <w:szCs w:val="24"/>
        </w:rPr>
      </w:pPr>
    </w:p>
    <w:p w14:paraId="633F75FF" w14:textId="77777777" w:rsidR="00CD6EC8" w:rsidRPr="00514791" w:rsidRDefault="00C53A54" w:rsidP="00514791">
      <w:pPr>
        <w:pStyle w:val="ListParagraph"/>
        <w:numPr>
          <w:ilvl w:val="0"/>
          <w:numId w:val="3"/>
        </w:numPr>
        <w:spacing w:after="0" w:line="240" w:lineRule="auto"/>
        <w:ind w:left="360"/>
        <w:rPr>
          <w:rFonts w:ascii="Gisha" w:eastAsiaTheme="minorEastAsia" w:hAnsi="Gisha" w:cs="Gisha"/>
          <w:b/>
          <w:sz w:val="24"/>
          <w:szCs w:val="24"/>
        </w:rPr>
      </w:pPr>
      <w:r w:rsidRPr="00514791">
        <w:rPr>
          <w:rFonts w:ascii="Gisha" w:eastAsiaTheme="minorEastAsia" w:hAnsi="Gisha" w:cs="Gisha" w:hint="cs"/>
          <w:b/>
          <w:sz w:val="24"/>
          <w:szCs w:val="24"/>
        </w:rPr>
        <w:t>% Change in EBT</w:t>
      </w:r>
    </w:p>
    <w:p w14:paraId="149E942D" w14:textId="77777777" w:rsidR="00CD6EC8" w:rsidRPr="00514791" w:rsidRDefault="00CD6EC8" w:rsidP="00514791">
      <w:pPr>
        <w:spacing w:after="0" w:line="240" w:lineRule="auto"/>
        <w:ind w:left="360"/>
        <w:rPr>
          <w:rFonts w:ascii="Gisha" w:eastAsiaTheme="minorEastAsia" w:hAnsi="Gisha" w:cs="Gisha"/>
          <w:b/>
          <w:sz w:val="24"/>
          <w:szCs w:val="24"/>
        </w:rPr>
      </w:pPr>
    </w:p>
    <w:p w14:paraId="22A74257" w14:textId="77777777" w:rsidR="00CD6EC8" w:rsidRPr="00514791" w:rsidRDefault="00CD6EC8" w:rsidP="00514791">
      <w:pPr>
        <w:spacing w:after="0" w:line="240" w:lineRule="auto"/>
        <w:ind w:left="360"/>
        <w:rPr>
          <w:rFonts w:ascii="Gisha" w:hAnsi="Gisha" w:cs="Gisha"/>
          <w:sz w:val="24"/>
          <w:szCs w:val="24"/>
        </w:rPr>
      </w:pPr>
      <w:r w:rsidRPr="00514791">
        <w:rPr>
          <w:rFonts w:ascii="Gisha" w:eastAsiaTheme="minorEastAsia" w:hAnsi="Gisha" w:cs="Gisha" w:hint="cs"/>
          <w:sz w:val="24"/>
          <w:szCs w:val="24"/>
        </w:rPr>
        <w:t xml:space="preserve">=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12,000-8,800</m:t>
            </m:r>
          </m:num>
          <m:den>
            <m:r>
              <w:rPr>
                <w:rFonts w:ascii="Cambria Math" w:eastAsiaTheme="minorEastAsia" w:hAnsi="Cambria Math" w:cs="Gisha" w:hint="cs"/>
                <w:sz w:val="32"/>
                <w:szCs w:val="32"/>
              </w:rPr>
              <m:t>8,800</m:t>
            </m:r>
          </m:den>
        </m:f>
      </m:oMath>
      <w:r w:rsidRPr="00514791">
        <w:rPr>
          <w:rFonts w:ascii="Gisha" w:eastAsiaTheme="minorEastAsia" w:hAnsi="Gisha" w:cs="Gisha" w:hint="cs"/>
          <w:sz w:val="24"/>
          <w:szCs w:val="24"/>
        </w:rPr>
        <w:t xml:space="preserve"> = .36 or 36%</w:t>
      </w:r>
    </w:p>
    <w:p w14:paraId="05A8BBBB" w14:textId="77777777" w:rsidR="00CD6EC8" w:rsidRPr="00514791" w:rsidRDefault="00CD6EC8" w:rsidP="00514791">
      <w:pPr>
        <w:tabs>
          <w:tab w:val="left" w:pos="0"/>
        </w:tabs>
        <w:spacing w:after="0" w:line="240" w:lineRule="auto"/>
        <w:rPr>
          <w:rFonts w:ascii="Gisha" w:hAnsi="Gisha" w:cs="Gisha"/>
          <w:sz w:val="24"/>
          <w:szCs w:val="24"/>
        </w:rPr>
      </w:pPr>
    </w:p>
    <w:p w14:paraId="3536AA49" w14:textId="1AFE8B4D" w:rsidR="00534B4E" w:rsidRPr="00514791" w:rsidRDefault="00534B4E" w:rsidP="00905495">
      <w:pPr>
        <w:spacing w:after="0" w:line="240" w:lineRule="auto"/>
        <w:ind w:left="360" w:right="-36" w:hanging="360"/>
        <w:rPr>
          <w:rFonts w:ascii="Gisha" w:eastAsiaTheme="minorEastAsia" w:hAnsi="Gisha" w:cs="Gisha"/>
          <w:sz w:val="24"/>
          <w:szCs w:val="24"/>
        </w:rPr>
      </w:pPr>
      <w:r w:rsidRPr="00514791">
        <w:rPr>
          <w:rFonts w:ascii="Gisha" w:eastAsiaTheme="minorEastAsia" w:hAnsi="Gisha" w:cs="Gisha" w:hint="cs"/>
          <w:sz w:val="24"/>
          <w:szCs w:val="24"/>
        </w:rPr>
        <w:tab/>
      </w:r>
      <w:r w:rsidR="00F6522A" w:rsidRPr="00514791">
        <w:rPr>
          <w:rFonts w:ascii="Gisha" w:eastAsiaTheme="minorEastAsia" w:hAnsi="Gisha" w:cs="Gisha" w:hint="cs"/>
          <w:sz w:val="24"/>
          <w:szCs w:val="24"/>
        </w:rPr>
        <w:t>% change in EBT</w:t>
      </w:r>
      <w:r w:rsidRPr="00514791">
        <w:rPr>
          <w:rFonts w:ascii="Gisha" w:eastAsiaTheme="minorEastAsia" w:hAnsi="Gisha" w:cs="Gisha" w:hint="cs"/>
          <w:sz w:val="24"/>
          <w:szCs w:val="24"/>
        </w:rPr>
        <w:t xml:space="preserve"> is higher than the % change in EBIT because of the presence of fixed interest costs.  As sales rise</w:t>
      </w:r>
      <w:r w:rsidR="00BC5F7D">
        <w:rPr>
          <w:rFonts w:ascii="Gisha" w:eastAsiaTheme="minorEastAsia" w:hAnsi="Gisha" w:cs="Gisha"/>
          <w:sz w:val="24"/>
          <w:szCs w:val="24"/>
        </w:rPr>
        <w:t>, these fixed interest costs will remain the same,</w:t>
      </w:r>
      <w:r w:rsidRPr="00514791">
        <w:rPr>
          <w:rFonts w:ascii="Gisha" w:eastAsiaTheme="minorEastAsia" w:hAnsi="Gisha" w:cs="Gisha" w:hint="cs"/>
          <w:sz w:val="24"/>
          <w:szCs w:val="24"/>
        </w:rPr>
        <w:t xml:space="preserve"> leading to a</w:t>
      </w:r>
      <w:r w:rsidR="00F6522A" w:rsidRPr="00514791">
        <w:rPr>
          <w:rFonts w:ascii="Gisha" w:eastAsiaTheme="minorEastAsia" w:hAnsi="Gisha" w:cs="Gisha" w:hint="cs"/>
          <w:sz w:val="24"/>
          <w:szCs w:val="24"/>
        </w:rPr>
        <w:t xml:space="preserve"> larger % increase in EBT</w:t>
      </w:r>
      <w:r w:rsidRPr="00514791">
        <w:rPr>
          <w:rFonts w:ascii="Gisha" w:eastAsiaTheme="minorEastAsia" w:hAnsi="Gisha" w:cs="Gisha" w:hint="cs"/>
          <w:sz w:val="24"/>
          <w:szCs w:val="24"/>
        </w:rPr>
        <w:t xml:space="preserve"> compared to the % increase in EBIT.  If sales </w:t>
      </w:r>
      <w:r w:rsidR="00107039">
        <w:rPr>
          <w:rFonts w:ascii="Gisha" w:eastAsiaTheme="minorEastAsia" w:hAnsi="Gisha" w:cs="Gisha"/>
          <w:sz w:val="24"/>
          <w:szCs w:val="24"/>
        </w:rPr>
        <w:t>had</w:t>
      </w:r>
      <w:r w:rsidRPr="00514791">
        <w:rPr>
          <w:rFonts w:ascii="Gisha" w:eastAsiaTheme="minorEastAsia" w:hAnsi="Gisha" w:cs="Gisha" w:hint="cs"/>
          <w:sz w:val="24"/>
          <w:szCs w:val="24"/>
        </w:rPr>
        <w:t xml:space="preserve"> fallen, the % decrease in </w:t>
      </w:r>
      <w:r w:rsidR="00F6522A" w:rsidRPr="00514791">
        <w:rPr>
          <w:rFonts w:ascii="Gisha" w:eastAsiaTheme="minorEastAsia" w:hAnsi="Gisha" w:cs="Gisha" w:hint="cs"/>
          <w:sz w:val="24"/>
          <w:szCs w:val="24"/>
        </w:rPr>
        <w:t>EBT</w:t>
      </w:r>
      <w:r w:rsidRPr="00514791">
        <w:rPr>
          <w:rFonts w:ascii="Gisha" w:eastAsiaTheme="minorEastAsia" w:hAnsi="Gisha" w:cs="Gisha" w:hint="cs"/>
          <w:sz w:val="24"/>
          <w:szCs w:val="24"/>
        </w:rPr>
        <w:t xml:space="preserve"> would also have been larger than the % decrease in EBIT due to fixed interest costs</w:t>
      </w:r>
      <w:r w:rsidR="00BC5F7D">
        <w:rPr>
          <w:rFonts w:ascii="Gisha" w:eastAsiaTheme="minorEastAsia" w:hAnsi="Gisha" w:cs="Gisha"/>
          <w:sz w:val="24"/>
          <w:szCs w:val="24"/>
        </w:rPr>
        <w:t>,</w:t>
      </w:r>
      <w:r w:rsidRPr="00514791">
        <w:rPr>
          <w:rFonts w:ascii="Gisha" w:eastAsiaTheme="minorEastAsia" w:hAnsi="Gisha" w:cs="Gisha" w:hint="cs"/>
          <w:sz w:val="24"/>
          <w:szCs w:val="24"/>
        </w:rPr>
        <w:t xml:space="preserve"> which would not have declined.  Whenever the </w:t>
      </w:r>
      <w:r w:rsidR="00F6522A" w:rsidRPr="00514791">
        <w:rPr>
          <w:rFonts w:ascii="Gisha" w:eastAsiaTheme="minorEastAsia" w:hAnsi="Gisha" w:cs="Gisha" w:hint="cs"/>
          <w:sz w:val="24"/>
          <w:szCs w:val="24"/>
        </w:rPr>
        <w:t>% change in EBT</w:t>
      </w:r>
      <w:r w:rsidRPr="00514791">
        <w:rPr>
          <w:rFonts w:ascii="Gisha" w:eastAsiaTheme="minorEastAsia" w:hAnsi="Gisha" w:cs="Gisha" w:hint="cs"/>
          <w:sz w:val="24"/>
          <w:szCs w:val="24"/>
        </w:rPr>
        <w:t xml:space="preserve"> is greater than the % change in EBIT, this indicates the presence of financial leverage or borrowing. The more operating leverage a company has, the </w:t>
      </w:r>
      <w:r w:rsidR="00244E6A" w:rsidRPr="00514791">
        <w:rPr>
          <w:rFonts w:ascii="Gisha" w:eastAsiaTheme="minorEastAsia" w:hAnsi="Gisha" w:cs="Gisha" w:hint="cs"/>
          <w:sz w:val="24"/>
          <w:szCs w:val="24"/>
        </w:rPr>
        <w:t xml:space="preserve">less financial leverage </w:t>
      </w:r>
      <w:r w:rsidR="00107039">
        <w:rPr>
          <w:rFonts w:ascii="Gisha" w:eastAsiaTheme="minorEastAsia" w:hAnsi="Gisha" w:cs="Gisha"/>
          <w:sz w:val="24"/>
          <w:szCs w:val="24"/>
        </w:rPr>
        <w:t>it</w:t>
      </w:r>
      <w:r w:rsidR="00244E6A" w:rsidRPr="00514791">
        <w:rPr>
          <w:rFonts w:ascii="Gisha" w:eastAsiaTheme="minorEastAsia" w:hAnsi="Gisha" w:cs="Gisha" w:hint="cs"/>
          <w:sz w:val="24"/>
          <w:szCs w:val="24"/>
        </w:rPr>
        <w:t xml:space="preserve"> should</w:t>
      </w:r>
      <w:r w:rsidRPr="00514791">
        <w:rPr>
          <w:rFonts w:ascii="Gisha" w:eastAsiaTheme="minorEastAsia" w:hAnsi="Gisha" w:cs="Gisha" w:hint="cs"/>
          <w:sz w:val="24"/>
          <w:szCs w:val="24"/>
        </w:rPr>
        <w:t xml:space="preserve"> use</w:t>
      </w:r>
      <w:r w:rsidR="00BC5F7D">
        <w:rPr>
          <w:rFonts w:ascii="Gisha" w:eastAsiaTheme="minorEastAsia" w:hAnsi="Gisha" w:cs="Gisha"/>
          <w:sz w:val="24"/>
          <w:szCs w:val="24"/>
        </w:rPr>
        <w:t>,</w:t>
      </w:r>
      <w:r w:rsidRPr="00514791">
        <w:rPr>
          <w:rFonts w:ascii="Gisha" w:eastAsiaTheme="minorEastAsia" w:hAnsi="Gisha" w:cs="Gisha" w:hint="cs"/>
          <w:sz w:val="24"/>
          <w:szCs w:val="24"/>
        </w:rPr>
        <w:t xml:space="preserve"> which determines </w:t>
      </w:r>
      <w:r w:rsidR="00107039">
        <w:rPr>
          <w:rFonts w:ascii="Gisha" w:eastAsiaTheme="minorEastAsia" w:hAnsi="Gisha" w:cs="Gisha"/>
          <w:sz w:val="24"/>
          <w:szCs w:val="24"/>
        </w:rPr>
        <w:t>its</w:t>
      </w:r>
      <w:r w:rsidRPr="00514791">
        <w:rPr>
          <w:rFonts w:ascii="Gisha" w:eastAsiaTheme="minorEastAsia" w:hAnsi="Gisha" w:cs="Gisha" w:hint="cs"/>
          <w:sz w:val="24"/>
          <w:szCs w:val="24"/>
        </w:rPr>
        <w:t xml:space="preserve"> optimal capital structure.</w:t>
      </w:r>
    </w:p>
    <w:p w14:paraId="0D2F7296" w14:textId="77777777" w:rsidR="00CD6EC8" w:rsidRPr="00514791" w:rsidRDefault="00CD6EC8" w:rsidP="00514791">
      <w:pPr>
        <w:spacing w:after="0" w:line="240" w:lineRule="auto"/>
        <w:rPr>
          <w:rFonts w:ascii="Gisha" w:eastAsiaTheme="minorEastAsia" w:hAnsi="Gisha" w:cs="Gisha"/>
          <w:sz w:val="24"/>
          <w:szCs w:val="24"/>
        </w:rPr>
      </w:pPr>
    </w:p>
    <w:p w14:paraId="704BA394" w14:textId="77777777" w:rsidR="00CD6EC8" w:rsidRPr="00514791" w:rsidRDefault="00FF60BC" w:rsidP="00514791">
      <w:pPr>
        <w:pStyle w:val="ListParagraph"/>
        <w:numPr>
          <w:ilvl w:val="0"/>
          <w:numId w:val="3"/>
        </w:numPr>
        <w:spacing w:after="0" w:line="240" w:lineRule="auto"/>
        <w:ind w:left="360"/>
        <w:rPr>
          <w:rFonts w:ascii="Gisha" w:hAnsi="Gisha" w:cs="Gisha"/>
          <w:sz w:val="24"/>
          <w:szCs w:val="24"/>
        </w:rPr>
      </w:pPr>
      <w:r w:rsidRPr="00514791">
        <w:rPr>
          <w:rFonts w:ascii="Gisha" w:hAnsi="Gisha" w:cs="Gisha" w:hint="cs"/>
          <w:sz w:val="24"/>
          <w:szCs w:val="24"/>
        </w:rPr>
        <w:t xml:space="preserve"> DF</w:t>
      </w:r>
      <w:r w:rsidR="00CD6EC8" w:rsidRPr="00514791">
        <w:rPr>
          <w:rFonts w:ascii="Gisha" w:hAnsi="Gisha" w:cs="Gisha" w:hint="cs"/>
          <w:sz w:val="24"/>
          <w:szCs w:val="24"/>
        </w:rPr>
        <w:t xml:space="preserve">L = </w:t>
      </w:r>
      <m:oMath>
        <m:f>
          <m:fPr>
            <m:ctrlPr>
              <w:rPr>
                <w:rFonts w:ascii="Cambria Math" w:hAnsi="Cambria Math" w:cs="Gisha" w:hint="cs"/>
                <w:i/>
                <w:sz w:val="32"/>
                <w:szCs w:val="32"/>
              </w:rPr>
            </m:ctrlPr>
          </m:fPr>
          <m:num>
            <m:r>
              <w:rPr>
                <w:rFonts w:ascii="Cambria Math" w:hAnsi="Cambria Math" w:cs="Gisha" w:hint="cs"/>
                <w:sz w:val="32"/>
                <w:szCs w:val="32"/>
              </w:rPr>
              <m:t>36%</m:t>
            </m:r>
          </m:num>
          <m:den>
            <m:r>
              <w:rPr>
                <w:rFonts w:ascii="Cambria Math" w:hAnsi="Cambria Math" w:cs="Gisha" w:hint="cs"/>
                <w:sz w:val="32"/>
                <w:szCs w:val="32"/>
              </w:rPr>
              <m:t>32%</m:t>
            </m:r>
          </m:den>
        </m:f>
      </m:oMath>
      <w:r w:rsidRPr="00514791">
        <w:rPr>
          <w:rFonts w:ascii="Gisha" w:eastAsiaTheme="minorEastAsia" w:hAnsi="Gisha" w:cs="Gisha" w:hint="cs"/>
          <w:sz w:val="24"/>
          <w:szCs w:val="24"/>
        </w:rPr>
        <w:t xml:space="preserve"> = 1.13</w:t>
      </w:r>
    </w:p>
    <w:p w14:paraId="20CF62B9" w14:textId="77777777" w:rsidR="00CD6EC8" w:rsidRPr="00514791" w:rsidRDefault="00CD6EC8" w:rsidP="00514791">
      <w:pPr>
        <w:spacing w:after="0" w:line="240" w:lineRule="auto"/>
        <w:ind w:left="360" w:hanging="360"/>
        <w:rPr>
          <w:rFonts w:ascii="Gisha" w:hAnsi="Gisha" w:cs="Gisha"/>
          <w:sz w:val="24"/>
          <w:szCs w:val="24"/>
        </w:rPr>
      </w:pPr>
    </w:p>
    <w:p w14:paraId="4F0B13B8" w14:textId="1D6D3504" w:rsidR="00CD6EC8" w:rsidRPr="00514791" w:rsidRDefault="00CD6EC8" w:rsidP="00514791">
      <w:pPr>
        <w:spacing w:after="0" w:line="240" w:lineRule="auto"/>
        <w:ind w:left="360"/>
        <w:rPr>
          <w:rFonts w:ascii="Gisha" w:hAnsi="Gisha" w:cs="Gisha"/>
          <w:sz w:val="24"/>
          <w:szCs w:val="24"/>
        </w:rPr>
      </w:pPr>
      <w:r w:rsidRPr="00514791">
        <w:rPr>
          <w:rFonts w:ascii="Gisha" w:hAnsi="Gisha" w:cs="Gisha" w:hint="cs"/>
          <w:sz w:val="24"/>
          <w:szCs w:val="24"/>
        </w:rPr>
        <w:t>If you do not have company financial statements in contribution format at two different volume levels</w:t>
      </w:r>
      <w:r w:rsidR="00BC5F7D">
        <w:rPr>
          <w:rFonts w:ascii="Gisha" w:hAnsi="Gisha" w:cs="Gisha"/>
          <w:sz w:val="24"/>
          <w:szCs w:val="24"/>
        </w:rPr>
        <w:t>,</w:t>
      </w:r>
      <w:r w:rsidRPr="00514791">
        <w:rPr>
          <w:rFonts w:ascii="Gisha" w:hAnsi="Gisha" w:cs="Gisha" w:hint="cs"/>
          <w:sz w:val="24"/>
          <w:szCs w:val="24"/>
        </w:rPr>
        <w:t xml:space="preserve"> then</w:t>
      </w:r>
      <w:r w:rsidR="00FF60BC" w:rsidRPr="00514791">
        <w:rPr>
          <w:rFonts w:ascii="Gisha" w:hAnsi="Gisha" w:cs="Gisha" w:hint="cs"/>
          <w:sz w:val="24"/>
          <w:szCs w:val="24"/>
        </w:rPr>
        <w:t xml:space="preserve"> DF</w:t>
      </w:r>
      <w:r w:rsidRPr="00514791">
        <w:rPr>
          <w:rFonts w:ascii="Gisha" w:hAnsi="Gisha" w:cs="Gisha" w:hint="cs"/>
          <w:sz w:val="24"/>
          <w:szCs w:val="24"/>
        </w:rPr>
        <w:t>L can be calculated as follows:</w:t>
      </w:r>
    </w:p>
    <w:p w14:paraId="770062BE" w14:textId="77777777" w:rsidR="00CD6EC8" w:rsidRPr="00514791" w:rsidRDefault="00CD6EC8" w:rsidP="00514791">
      <w:pPr>
        <w:spacing w:after="0" w:line="240" w:lineRule="auto"/>
        <w:ind w:left="720" w:hanging="360"/>
        <w:rPr>
          <w:rFonts w:ascii="Gisha" w:hAnsi="Gisha" w:cs="Gisha"/>
          <w:sz w:val="24"/>
          <w:szCs w:val="24"/>
        </w:rPr>
      </w:pPr>
    </w:p>
    <w:p w14:paraId="64D8F840" w14:textId="77777777" w:rsidR="00CD6EC8" w:rsidRPr="00514791" w:rsidRDefault="00FF60BC" w:rsidP="00514791">
      <w:pPr>
        <w:spacing w:after="0" w:line="240" w:lineRule="auto"/>
        <w:ind w:left="720" w:hanging="360"/>
        <w:rPr>
          <w:rFonts w:ascii="Gisha" w:hAnsi="Gisha" w:cs="Gisha"/>
          <w:sz w:val="24"/>
          <w:szCs w:val="24"/>
        </w:rPr>
      </w:pPr>
      <w:r w:rsidRPr="00514791">
        <w:rPr>
          <w:rFonts w:ascii="Gisha" w:hAnsi="Gisha" w:cs="Gisha" w:hint="cs"/>
          <w:sz w:val="24"/>
          <w:szCs w:val="24"/>
        </w:rPr>
        <w:t>DF</w:t>
      </w:r>
      <w:r w:rsidR="00CD6EC8" w:rsidRPr="00514791">
        <w:rPr>
          <w:rFonts w:ascii="Gisha" w:hAnsi="Gisha" w:cs="Gisha" w:hint="cs"/>
          <w:sz w:val="24"/>
          <w:szCs w:val="24"/>
        </w:rPr>
        <w:t xml:space="preserve">L = </w:t>
      </w:r>
      <m:oMath>
        <m:f>
          <m:fPr>
            <m:ctrlPr>
              <w:rPr>
                <w:rFonts w:ascii="Cambria Math" w:hAnsi="Cambria Math" w:cs="Gisha" w:hint="cs"/>
                <w:i/>
                <w:sz w:val="32"/>
                <w:szCs w:val="32"/>
              </w:rPr>
            </m:ctrlPr>
          </m:fPr>
          <m:num>
            <m:r>
              <w:rPr>
                <w:rFonts w:ascii="Cambria Math" w:hAnsi="Cambria Math" w:cs="Gisha" w:hint="cs"/>
                <w:sz w:val="32"/>
                <w:szCs w:val="32"/>
              </w:rPr>
              <m:t xml:space="preserve">10,000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m:t>
            </m:r>
          </m:num>
          <m:den>
            <m:r>
              <w:rPr>
                <w:rFonts w:ascii="Cambria Math" w:hAnsi="Cambria Math" w:cs="Gisha" w:hint="cs"/>
                <w:sz w:val="32"/>
                <w:szCs w:val="32"/>
              </w:rPr>
              <m:t xml:space="preserve">10,000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-6,000-1,200</m:t>
            </m:r>
          </m:den>
        </m:f>
      </m:oMath>
      <w:r w:rsidRPr="00514791">
        <w:rPr>
          <w:rFonts w:ascii="Gisha" w:eastAsiaTheme="minorEastAsia" w:hAnsi="Gisha" w:cs="Gisha" w:hint="cs"/>
          <w:sz w:val="24"/>
          <w:szCs w:val="24"/>
        </w:rPr>
        <w:t xml:space="preserve"> = 1.14</w:t>
      </w:r>
    </w:p>
    <w:p w14:paraId="72B8985F" w14:textId="77777777" w:rsidR="00CD6EC8" w:rsidRPr="00514791" w:rsidRDefault="00CD6EC8" w:rsidP="00514791">
      <w:pPr>
        <w:tabs>
          <w:tab w:val="left" w:pos="0"/>
        </w:tabs>
        <w:spacing w:after="0" w:line="240" w:lineRule="auto"/>
        <w:ind w:left="360" w:hanging="360"/>
        <w:rPr>
          <w:rFonts w:ascii="Gisha" w:hAnsi="Gisha" w:cs="Gisha"/>
          <w:b/>
          <w:sz w:val="24"/>
          <w:szCs w:val="24"/>
        </w:rPr>
      </w:pPr>
    </w:p>
    <w:p w14:paraId="2EBA6EA5" w14:textId="3B0173D8" w:rsidR="00CD6EC8" w:rsidRPr="00514791" w:rsidRDefault="00244E6A" w:rsidP="00514791">
      <w:pPr>
        <w:tabs>
          <w:tab w:val="left" w:pos="360"/>
        </w:tabs>
        <w:spacing w:after="0" w:line="240" w:lineRule="auto"/>
        <w:ind w:left="360"/>
        <w:rPr>
          <w:rFonts w:ascii="Gisha" w:hAnsi="Gisha" w:cs="Gisha"/>
          <w:sz w:val="24"/>
          <w:szCs w:val="24"/>
        </w:rPr>
      </w:pPr>
      <w:r w:rsidRPr="00514791">
        <w:rPr>
          <w:rFonts w:ascii="Gisha" w:hAnsi="Gisha" w:cs="Gisha" w:hint="cs"/>
          <w:sz w:val="24"/>
          <w:szCs w:val="24"/>
        </w:rPr>
        <w:t>DFL measures how much more va</w:t>
      </w:r>
      <w:r w:rsidR="00C53A54" w:rsidRPr="00514791">
        <w:rPr>
          <w:rFonts w:ascii="Gisha" w:hAnsi="Gisha" w:cs="Gisha" w:hint="cs"/>
          <w:sz w:val="24"/>
          <w:szCs w:val="24"/>
        </w:rPr>
        <w:t>riable EBT</w:t>
      </w:r>
      <w:r w:rsidRPr="00514791">
        <w:rPr>
          <w:rFonts w:ascii="Gisha" w:hAnsi="Gisha" w:cs="Gisha" w:hint="cs"/>
          <w:sz w:val="24"/>
          <w:szCs w:val="24"/>
        </w:rPr>
        <w:t xml:space="preserve"> will be compared to EBIT</w:t>
      </w:r>
      <w:r w:rsidR="00BC5F7D">
        <w:rPr>
          <w:rFonts w:ascii="Gisha" w:hAnsi="Gisha" w:cs="Gisha"/>
          <w:sz w:val="24"/>
          <w:szCs w:val="24"/>
        </w:rPr>
        <w:t>,</w:t>
      </w:r>
      <w:r w:rsidRPr="00514791">
        <w:rPr>
          <w:rFonts w:ascii="Gisha" w:hAnsi="Gisha" w:cs="Gisha" w:hint="cs"/>
          <w:sz w:val="24"/>
          <w:szCs w:val="24"/>
        </w:rPr>
        <w:t xml:space="preserve"> given the current level of fixed interest costs</w:t>
      </w:r>
      <w:r w:rsidR="004C4026" w:rsidRPr="00514791">
        <w:rPr>
          <w:rFonts w:ascii="Gisha" w:hAnsi="Gisha" w:cs="Gisha" w:hint="cs"/>
          <w:sz w:val="24"/>
          <w:szCs w:val="24"/>
        </w:rPr>
        <w:t xml:space="preserve"> or</w:t>
      </w:r>
      <w:r w:rsidRPr="00514791">
        <w:rPr>
          <w:rFonts w:ascii="Gisha" w:hAnsi="Gisha" w:cs="Gisha" w:hint="cs"/>
          <w:sz w:val="24"/>
          <w:szCs w:val="24"/>
        </w:rPr>
        <w:t xml:space="preserve"> the use of financial leverage.</w:t>
      </w:r>
    </w:p>
    <w:p w14:paraId="41338CC7" w14:textId="77777777" w:rsidR="00CD6EC8" w:rsidRPr="00514791" w:rsidRDefault="00CD6EC8" w:rsidP="00514791">
      <w:pPr>
        <w:tabs>
          <w:tab w:val="left" w:pos="360"/>
        </w:tabs>
        <w:spacing w:after="0" w:line="240" w:lineRule="auto"/>
        <w:ind w:left="360" w:hanging="360"/>
        <w:rPr>
          <w:rFonts w:ascii="Gisha" w:hAnsi="Gisha" w:cs="Gisha"/>
          <w:sz w:val="24"/>
          <w:szCs w:val="24"/>
        </w:rPr>
      </w:pPr>
    </w:p>
    <w:p w14:paraId="71AC8A27" w14:textId="629E054A" w:rsidR="00CD6EC8" w:rsidRPr="00514791" w:rsidRDefault="00FF60BC" w:rsidP="00514791">
      <w:pPr>
        <w:pStyle w:val="ListParagraph"/>
        <w:numPr>
          <w:ilvl w:val="0"/>
          <w:numId w:val="3"/>
        </w:numPr>
        <w:tabs>
          <w:tab w:val="left" w:pos="0"/>
        </w:tabs>
        <w:spacing w:after="0" w:line="240" w:lineRule="auto"/>
        <w:ind w:left="360"/>
        <w:rPr>
          <w:rFonts w:ascii="Gisha" w:hAnsi="Gisha" w:cs="Gisha"/>
          <w:sz w:val="24"/>
          <w:szCs w:val="24"/>
        </w:rPr>
      </w:pPr>
      <w:r w:rsidRPr="00514791">
        <w:rPr>
          <w:rFonts w:ascii="Gisha" w:hAnsi="Gisha" w:cs="Gisha" w:hint="cs"/>
          <w:sz w:val="24"/>
          <w:szCs w:val="24"/>
        </w:rPr>
        <w:t>No, the DF</w:t>
      </w:r>
      <w:r w:rsidR="00CD6EC8" w:rsidRPr="00514791">
        <w:rPr>
          <w:rFonts w:ascii="Gisha" w:hAnsi="Gisha" w:cs="Gisha" w:hint="cs"/>
          <w:sz w:val="24"/>
          <w:szCs w:val="24"/>
        </w:rPr>
        <w:t xml:space="preserve">L ratio does not remain constant.  It falls because </w:t>
      </w:r>
      <w:r w:rsidRPr="00514791">
        <w:rPr>
          <w:rFonts w:ascii="Gisha" w:hAnsi="Gisha" w:cs="Gisha" w:hint="cs"/>
          <w:sz w:val="24"/>
          <w:szCs w:val="24"/>
        </w:rPr>
        <w:t xml:space="preserve">the </w:t>
      </w:r>
      <w:r w:rsidR="00CD6EC8" w:rsidRPr="00514791">
        <w:rPr>
          <w:rFonts w:ascii="Gisha" w:hAnsi="Gisha" w:cs="Gisha" w:hint="cs"/>
          <w:sz w:val="24"/>
          <w:szCs w:val="24"/>
        </w:rPr>
        <w:t xml:space="preserve">fixed </w:t>
      </w:r>
      <w:r w:rsidRPr="00514791">
        <w:rPr>
          <w:rFonts w:ascii="Gisha" w:hAnsi="Gisha" w:cs="Gisha" w:hint="cs"/>
          <w:sz w:val="24"/>
          <w:szCs w:val="24"/>
        </w:rPr>
        <w:t xml:space="preserve">interest </w:t>
      </w:r>
      <w:r w:rsidR="00CD6EC8" w:rsidRPr="00514791">
        <w:rPr>
          <w:rFonts w:ascii="Gisha" w:hAnsi="Gisha" w:cs="Gisha" w:hint="cs"/>
          <w:sz w:val="24"/>
          <w:szCs w:val="24"/>
        </w:rPr>
        <w:t xml:space="preserve">costs </w:t>
      </w:r>
      <w:r w:rsidR="00D164F3">
        <w:rPr>
          <w:rFonts w:ascii="Gisha" w:hAnsi="Gisha" w:cs="Gisha"/>
          <w:sz w:val="24"/>
          <w:szCs w:val="24"/>
        </w:rPr>
        <w:t>stay</w:t>
      </w:r>
      <w:r w:rsidR="00CD6EC8" w:rsidRPr="00514791">
        <w:rPr>
          <w:rFonts w:ascii="Gisha" w:hAnsi="Gisha" w:cs="Gisha" w:hint="cs"/>
          <w:sz w:val="24"/>
          <w:szCs w:val="24"/>
        </w:rPr>
        <w:t xml:space="preserve"> the same over the relevant range</w:t>
      </w:r>
      <w:r w:rsidR="00D164F3">
        <w:rPr>
          <w:rFonts w:ascii="Gisha" w:hAnsi="Gisha" w:cs="Gisha"/>
          <w:sz w:val="24"/>
          <w:szCs w:val="24"/>
        </w:rPr>
        <w:t>,</w:t>
      </w:r>
      <w:r w:rsidR="00CD6EC8" w:rsidRPr="00514791">
        <w:rPr>
          <w:rFonts w:ascii="Gisha" w:hAnsi="Gisha" w:cs="Gisha" w:hint="cs"/>
          <w:sz w:val="24"/>
          <w:szCs w:val="24"/>
        </w:rPr>
        <w:t xml:space="preserve"> so they will make up a smaller portion of total costs as sales volume increases.  </w:t>
      </w:r>
      <w:r w:rsidRPr="00514791">
        <w:rPr>
          <w:rFonts w:ascii="Gisha" w:hAnsi="Gisha" w:cs="Gisha" w:hint="cs"/>
          <w:sz w:val="24"/>
          <w:szCs w:val="24"/>
        </w:rPr>
        <w:t>As sales volume rises, DF</w:t>
      </w:r>
      <w:r w:rsidR="00CD6EC8" w:rsidRPr="00514791">
        <w:rPr>
          <w:rFonts w:ascii="Gisha" w:hAnsi="Gisha" w:cs="Gisha" w:hint="cs"/>
          <w:sz w:val="24"/>
          <w:szCs w:val="24"/>
        </w:rPr>
        <w:t>L will fall:</w:t>
      </w:r>
    </w:p>
    <w:p w14:paraId="033CEE89" w14:textId="77777777" w:rsidR="00CD6EC8" w:rsidRPr="00514791" w:rsidRDefault="00CD6EC8" w:rsidP="00514791">
      <w:pPr>
        <w:tabs>
          <w:tab w:val="left" w:pos="0"/>
        </w:tabs>
        <w:spacing w:after="0" w:line="240" w:lineRule="auto"/>
        <w:ind w:left="360" w:hanging="360"/>
        <w:rPr>
          <w:rFonts w:ascii="Gisha" w:hAnsi="Gisha" w:cs="Gisha"/>
          <w:sz w:val="24"/>
          <w:szCs w:val="24"/>
        </w:rPr>
      </w:pPr>
    </w:p>
    <w:p w14:paraId="5397B4B1" w14:textId="77777777" w:rsidR="00CD6EC8" w:rsidRPr="00514791" w:rsidRDefault="00FF60BC" w:rsidP="00514791">
      <w:pPr>
        <w:spacing w:after="0" w:line="240" w:lineRule="auto"/>
        <w:ind w:left="720" w:hanging="360"/>
        <w:rPr>
          <w:rFonts w:ascii="Gisha" w:eastAsiaTheme="minorEastAsia" w:hAnsi="Gisha" w:cs="Gisha"/>
          <w:sz w:val="24"/>
          <w:szCs w:val="24"/>
        </w:rPr>
      </w:pPr>
      <w:r w:rsidRPr="00514791">
        <w:rPr>
          <w:rFonts w:ascii="Gisha" w:hAnsi="Gisha" w:cs="Gisha" w:hint="cs"/>
          <w:sz w:val="24"/>
          <w:szCs w:val="24"/>
        </w:rPr>
        <w:t>DF</w:t>
      </w:r>
      <w:r w:rsidR="00CD6EC8" w:rsidRPr="00514791">
        <w:rPr>
          <w:rFonts w:ascii="Gisha" w:hAnsi="Gisha" w:cs="Gisha" w:hint="cs"/>
          <w:sz w:val="24"/>
          <w:szCs w:val="24"/>
        </w:rPr>
        <w:t xml:space="preserve">L = </w:t>
      </w:r>
      <m:oMath>
        <m:f>
          <m:fPr>
            <m:ctrlPr>
              <w:rPr>
                <w:rFonts w:ascii="Cambria Math" w:hAnsi="Cambria Math" w:cs="Gisha" w:hint="cs"/>
                <w:i/>
                <w:sz w:val="32"/>
                <w:szCs w:val="32"/>
              </w:rPr>
            </m:ctrlPr>
          </m:fPr>
          <m:num>
            <m:r>
              <w:rPr>
                <w:rFonts w:ascii="Cambria Math" w:hAnsi="Cambria Math" w:cs="Gisha" w:hint="cs"/>
                <w:sz w:val="32"/>
                <w:szCs w:val="32"/>
              </w:rPr>
              <m:t xml:space="preserve">10,937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m:t>
            </m:r>
          </m:num>
          <m:den>
            <m:r>
              <w:rPr>
                <w:rFonts w:ascii="Cambria Math" w:hAnsi="Cambria Math" w:cs="Gisha" w:hint="cs"/>
                <w:sz w:val="32"/>
                <w:szCs w:val="32"/>
              </w:rPr>
              <m:t xml:space="preserve">10,937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-6,000-1,200</m:t>
            </m:r>
          </m:den>
        </m:f>
      </m:oMath>
      <w:r w:rsidRPr="00514791">
        <w:rPr>
          <w:rFonts w:ascii="Gisha" w:eastAsiaTheme="minorEastAsia" w:hAnsi="Gisha" w:cs="Gisha" w:hint="cs"/>
          <w:sz w:val="24"/>
          <w:szCs w:val="24"/>
        </w:rPr>
        <w:t xml:space="preserve"> = 1.12</w:t>
      </w:r>
    </w:p>
    <w:p w14:paraId="7DFBC99C" w14:textId="77777777" w:rsidR="00CD6EC8" w:rsidRPr="00514791" w:rsidRDefault="00CD6EC8" w:rsidP="00514791">
      <w:pPr>
        <w:spacing w:after="0" w:line="240" w:lineRule="auto"/>
        <w:ind w:left="360" w:hanging="360"/>
        <w:rPr>
          <w:rFonts w:ascii="Gisha" w:hAnsi="Gisha" w:cs="Gisha"/>
          <w:sz w:val="24"/>
          <w:szCs w:val="24"/>
        </w:rPr>
      </w:pPr>
    </w:p>
    <w:p w14:paraId="3F725850" w14:textId="77777777" w:rsidR="00CD6EC8" w:rsidRPr="00514791" w:rsidRDefault="00CD6EC8" w:rsidP="00514791">
      <w:pPr>
        <w:pStyle w:val="ListParagraph"/>
        <w:numPr>
          <w:ilvl w:val="0"/>
          <w:numId w:val="3"/>
        </w:numPr>
        <w:spacing w:after="0" w:line="240" w:lineRule="auto"/>
        <w:ind w:left="360"/>
        <w:rPr>
          <w:rFonts w:ascii="Gisha" w:hAnsi="Gisha" w:cs="Gisha"/>
          <w:sz w:val="24"/>
          <w:szCs w:val="24"/>
        </w:rPr>
      </w:pPr>
      <w:r w:rsidRPr="00514791">
        <w:rPr>
          <w:rFonts w:ascii="Gisha" w:hAnsi="Gisha" w:cs="Gisha" w:hint="cs"/>
          <w:sz w:val="24"/>
          <w:szCs w:val="24"/>
        </w:rPr>
        <w:t>(Coefficient of Variation</w:t>
      </w:r>
      <w:r w:rsidR="005D4407" w:rsidRPr="00514791">
        <w:rPr>
          <w:rFonts w:ascii="Gisha" w:hAnsi="Gisha" w:cs="Gisha" w:hint="cs"/>
          <w:sz w:val="24"/>
          <w:szCs w:val="24"/>
          <w:vertAlign w:val="subscript"/>
        </w:rPr>
        <w:t>EBIT</w:t>
      </w:r>
      <w:r w:rsidR="005D4407" w:rsidRPr="00514791">
        <w:rPr>
          <w:rFonts w:ascii="Gisha" w:hAnsi="Gisha" w:cs="Gisha" w:hint="cs"/>
          <w:sz w:val="24"/>
          <w:szCs w:val="24"/>
        </w:rPr>
        <w:t>) (DFL</w:t>
      </w:r>
      <w:r w:rsidRPr="00514791">
        <w:rPr>
          <w:rFonts w:ascii="Gisha" w:hAnsi="Gisha" w:cs="Gisha" w:hint="cs"/>
          <w:sz w:val="24"/>
          <w:szCs w:val="24"/>
        </w:rPr>
        <w:t>) = (Coefficient of Variation</w:t>
      </w:r>
      <w:r w:rsidR="00C53A54" w:rsidRPr="00514791">
        <w:rPr>
          <w:rFonts w:ascii="Gisha" w:hAnsi="Gisha" w:cs="Gisha" w:hint="cs"/>
          <w:sz w:val="24"/>
          <w:szCs w:val="24"/>
          <w:vertAlign w:val="subscript"/>
        </w:rPr>
        <w:t>EBT</w:t>
      </w:r>
      <w:r w:rsidRPr="00514791">
        <w:rPr>
          <w:rFonts w:ascii="Gisha" w:hAnsi="Gisha" w:cs="Gisha" w:hint="cs"/>
          <w:sz w:val="24"/>
          <w:szCs w:val="24"/>
        </w:rPr>
        <w:t>)</w:t>
      </w:r>
    </w:p>
    <w:p w14:paraId="20B2CB9B" w14:textId="77777777" w:rsidR="00CD6EC8" w:rsidRPr="00514791" w:rsidRDefault="00CD6EC8" w:rsidP="00514791">
      <w:pPr>
        <w:spacing w:after="0" w:line="240" w:lineRule="auto"/>
        <w:ind w:left="360" w:hanging="360"/>
        <w:rPr>
          <w:rFonts w:ascii="Gisha" w:hAnsi="Gisha" w:cs="Gisha"/>
          <w:sz w:val="24"/>
          <w:szCs w:val="24"/>
        </w:rPr>
      </w:pPr>
    </w:p>
    <w:p w14:paraId="0639CB49" w14:textId="77777777" w:rsidR="00CD6EC8" w:rsidRPr="00514791" w:rsidRDefault="00CD6EC8" w:rsidP="00514791">
      <w:pPr>
        <w:spacing w:after="0" w:line="240" w:lineRule="auto"/>
        <w:ind w:left="360"/>
        <w:rPr>
          <w:rFonts w:ascii="Gisha" w:hAnsi="Gisha" w:cs="Gisha"/>
          <w:sz w:val="24"/>
          <w:szCs w:val="24"/>
        </w:rPr>
      </w:pPr>
      <w:r w:rsidRPr="00514791">
        <w:rPr>
          <w:rFonts w:ascii="Gisha" w:hAnsi="Gisha" w:cs="Gisha" w:hint="cs"/>
          <w:sz w:val="24"/>
          <w:szCs w:val="24"/>
        </w:rPr>
        <w:t>(</w:t>
      </w:r>
      <w:r w:rsidR="005D4407" w:rsidRPr="00514791">
        <w:rPr>
          <w:rFonts w:ascii="Gisha" w:hAnsi="Gisha" w:cs="Gisha" w:hint="cs"/>
          <w:sz w:val="24"/>
          <w:szCs w:val="24"/>
        </w:rPr>
        <w:t>.31) (1.14) = ((Coefficient of Variation</w:t>
      </w:r>
      <w:r w:rsidR="00C53A54" w:rsidRPr="00514791">
        <w:rPr>
          <w:rFonts w:ascii="Gisha" w:hAnsi="Gisha" w:cs="Gisha" w:hint="cs"/>
          <w:sz w:val="24"/>
          <w:szCs w:val="24"/>
          <w:vertAlign w:val="subscript"/>
        </w:rPr>
        <w:t>EBT</w:t>
      </w:r>
      <w:r w:rsidR="005D4407" w:rsidRPr="00514791">
        <w:rPr>
          <w:rFonts w:ascii="Gisha" w:hAnsi="Gisha" w:cs="Gisha" w:hint="cs"/>
          <w:sz w:val="24"/>
          <w:szCs w:val="24"/>
        </w:rPr>
        <w:t>)</w:t>
      </w:r>
    </w:p>
    <w:p w14:paraId="7238580E" w14:textId="77777777" w:rsidR="00CD6EC8" w:rsidRPr="00514791" w:rsidRDefault="00CD6EC8" w:rsidP="00514791">
      <w:pPr>
        <w:spacing w:after="0" w:line="240" w:lineRule="auto"/>
        <w:ind w:left="360" w:hanging="360"/>
        <w:rPr>
          <w:rFonts w:ascii="Gisha" w:hAnsi="Gisha" w:cs="Gisha"/>
          <w:sz w:val="24"/>
          <w:szCs w:val="24"/>
        </w:rPr>
      </w:pPr>
    </w:p>
    <w:p w14:paraId="7696F530" w14:textId="77777777" w:rsidR="00CD6EC8" w:rsidRPr="00514791" w:rsidRDefault="00CD6EC8" w:rsidP="00514791">
      <w:pPr>
        <w:spacing w:after="0" w:line="240" w:lineRule="auto"/>
        <w:ind w:left="360"/>
        <w:rPr>
          <w:rFonts w:ascii="Gisha" w:hAnsi="Gisha" w:cs="Gisha"/>
          <w:sz w:val="24"/>
          <w:szCs w:val="24"/>
        </w:rPr>
      </w:pPr>
      <w:r w:rsidRPr="00514791">
        <w:rPr>
          <w:rFonts w:ascii="Gisha" w:hAnsi="Gisha" w:cs="Gisha" w:hint="cs"/>
          <w:sz w:val="24"/>
          <w:szCs w:val="24"/>
        </w:rPr>
        <w:t>CV</w:t>
      </w:r>
      <w:r w:rsidR="00C53A54" w:rsidRPr="00514791">
        <w:rPr>
          <w:rFonts w:ascii="Gisha" w:hAnsi="Gisha" w:cs="Gisha" w:hint="cs"/>
          <w:sz w:val="24"/>
          <w:szCs w:val="24"/>
          <w:vertAlign w:val="subscript"/>
        </w:rPr>
        <w:t>EBT</w:t>
      </w:r>
      <w:r w:rsidR="005D4407" w:rsidRPr="00514791">
        <w:rPr>
          <w:rFonts w:ascii="Gisha" w:hAnsi="Gisha" w:cs="Gisha" w:hint="cs"/>
          <w:sz w:val="24"/>
          <w:szCs w:val="24"/>
        </w:rPr>
        <w:t xml:space="preserve"> = .35</w:t>
      </w:r>
    </w:p>
    <w:p w14:paraId="1849260E" w14:textId="77777777" w:rsidR="00CD6EC8" w:rsidRPr="00514791" w:rsidRDefault="00CD6EC8" w:rsidP="00514791">
      <w:pPr>
        <w:spacing w:after="0" w:line="240" w:lineRule="auto"/>
        <w:ind w:left="360" w:hanging="360"/>
        <w:rPr>
          <w:rFonts w:ascii="Gisha" w:hAnsi="Gisha" w:cs="Gisha"/>
          <w:strike/>
          <w:sz w:val="24"/>
          <w:szCs w:val="24"/>
        </w:rPr>
      </w:pPr>
    </w:p>
    <w:p w14:paraId="4945A50D" w14:textId="6948717C" w:rsidR="00CD6EC8" w:rsidRPr="00514791" w:rsidRDefault="005D4407" w:rsidP="00514791">
      <w:pPr>
        <w:spacing w:after="0" w:line="240" w:lineRule="auto"/>
        <w:ind w:left="360"/>
        <w:rPr>
          <w:rFonts w:ascii="Gisha" w:hAnsi="Gisha" w:cs="Gisha"/>
          <w:sz w:val="24"/>
          <w:szCs w:val="24"/>
        </w:rPr>
      </w:pPr>
      <w:r w:rsidRPr="00514791">
        <w:rPr>
          <w:rFonts w:ascii="Gisha" w:hAnsi="Gisha" w:cs="Gisha" w:hint="cs"/>
          <w:sz w:val="24"/>
          <w:szCs w:val="24"/>
        </w:rPr>
        <w:lastRenderedPageBreak/>
        <w:t>EBIT has a CV of .31, but the addition of financial</w:t>
      </w:r>
      <w:r w:rsidR="00CD6EC8" w:rsidRPr="00514791">
        <w:rPr>
          <w:rFonts w:ascii="Gisha" w:hAnsi="Gisha" w:cs="Gisha" w:hint="cs"/>
          <w:sz w:val="24"/>
          <w:szCs w:val="24"/>
        </w:rPr>
        <w:t xml:space="preserve"> leverage (use of fixed </w:t>
      </w:r>
      <w:r w:rsidRPr="00514791">
        <w:rPr>
          <w:rFonts w:ascii="Gisha" w:hAnsi="Gisha" w:cs="Gisha" w:hint="cs"/>
          <w:sz w:val="24"/>
          <w:szCs w:val="24"/>
        </w:rPr>
        <w:t xml:space="preserve">interest </w:t>
      </w:r>
      <w:r w:rsidR="00CD6EC8" w:rsidRPr="00514791">
        <w:rPr>
          <w:rFonts w:ascii="Gisha" w:hAnsi="Gisha" w:cs="Gisha" w:hint="cs"/>
          <w:sz w:val="24"/>
          <w:szCs w:val="24"/>
        </w:rPr>
        <w:t>costs)</w:t>
      </w:r>
      <w:r w:rsidR="00C53A54" w:rsidRPr="00514791">
        <w:rPr>
          <w:rFonts w:ascii="Gisha" w:hAnsi="Gisha" w:cs="Gisha" w:hint="cs"/>
          <w:sz w:val="24"/>
          <w:szCs w:val="24"/>
        </w:rPr>
        <w:t xml:space="preserve"> will raise the CV of EB</w:t>
      </w:r>
      <w:r w:rsidR="00F6522A" w:rsidRPr="00514791">
        <w:rPr>
          <w:rFonts w:ascii="Gisha" w:hAnsi="Gisha" w:cs="Gisha" w:hint="cs"/>
          <w:sz w:val="24"/>
          <w:szCs w:val="24"/>
        </w:rPr>
        <w:t>T</w:t>
      </w:r>
      <w:r w:rsidRPr="00514791">
        <w:rPr>
          <w:rFonts w:ascii="Gisha" w:hAnsi="Gisha" w:cs="Gisha" w:hint="cs"/>
          <w:sz w:val="24"/>
          <w:szCs w:val="24"/>
        </w:rPr>
        <w:t xml:space="preserve"> to .35</w:t>
      </w:r>
      <w:r w:rsidR="00CD6EC8" w:rsidRPr="00514791">
        <w:rPr>
          <w:rFonts w:ascii="Gisha" w:hAnsi="Gisha" w:cs="Gisha" w:hint="cs"/>
          <w:sz w:val="24"/>
          <w:szCs w:val="24"/>
        </w:rPr>
        <w:t xml:space="preserve">.  </w:t>
      </w:r>
      <w:r w:rsidRPr="00514791">
        <w:rPr>
          <w:rFonts w:ascii="Gisha" w:hAnsi="Gisha" w:cs="Gisha" w:hint="cs"/>
          <w:sz w:val="24"/>
          <w:szCs w:val="24"/>
        </w:rPr>
        <w:t xml:space="preserve">Because of the high </w:t>
      </w:r>
      <w:r w:rsidR="00C16527" w:rsidRPr="00514791">
        <w:rPr>
          <w:rFonts w:ascii="Gisha" w:hAnsi="Gisha" w:cs="Gisha" w:hint="cs"/>
          <w:sz w:val="24"/>
          <w:szCs w:val="24"/>
        </w:rPr>
        <w:t xml:space="preserve">DOL and </w:t>
      </w:r>
      <w:r w:rsidRPr="00514791">
        <w:rPr>
          <w:rFonts w:ascii="Gisha" w:hAnsi="Gisha" w:cs="Gisha" w:hint="cs"/>
          <w:sz w:val="24"/>
          <w:szCs w:val="24"/>
        </w:rPr>
        <w:t>CV of EBIT, Acme</w:t>
      </w:r>
      <w:r w:rsidR="00244E6A" w:rsidRPr="00514791">
        <w:rPr>
          <w:rFonts w:ascii="Gisha" w:hAnsi="Gisha" w:cs="Gisha" w:hint="cs"/>
          <w:sz w:val="24"/>
          <w:szCs w:val="24"/>
        </w:rPr>
        <w:t xml:space="preserve"> limited</w:t>
      </w:r>
      <w:r w:rsidRPr="00514791">
        <w:rPr>
          <w:rFonts w:ascii="Gisha" w:hAnsi="Gisha" w:cs="Gisha" w:hint="cs"/>
          <w:sz w:val="24"/>
          <w:szCs w:val="24"/>
        </w:rPr>
        <w:t xml:space="preserve"> its borrowing as measured </w:t>
      </w:r>
      <w:r w:rsidR="00C16527" w:rsidRPr="00514791">
        <w:rPr>
          <w:rFonts w:ascii="Gisha" w:hAnsi="Gisha" w:cs="Gisha" w:hint="cs"/>
          <w:sz w:val="24"/>
          <w:szCs w:val="24"/>
        </w:rPr>
        <w:t>by the DFL</w:t>
      </w:r>
      <w:r w:rsidR="00BC5F7D">
        <w:rPr>
          <w:rFonts w:ascii="Gisha" w:hAnsi="Gisha" w:cs="Gisha"/>
          <w:sz w:val="24"/>
          <w:szCs w:val="24"/>
        </w:rPr>
        <w:t>,</w:t>
      </w:r>
      <w:r w:rsidR="00C16527" w:rsidRPr="00514791">
        <w:rPr>
          <w:rFonts w:ascii="Gisha" w:hAnsi="Gisha" w:cs="Gisha" w:hint="cs"/>
          <w:sz w:val="24"/>
          <w:szCs w:val="24"/>
        </w:rPr>
        <w:t xml:space="preserve"> resulting in a sustainable</w:t>
      </w:r>
      <w:r w:rsidRPr="00514791">
        <w:rPr>
          <w:rFonts w:ascii="Gisha" w:hAnsi="Gisha" w:cs="Gisha" w:hint="cs"/>
          <w:sz w:val="24"/>
          <w:szCs w:val="24"/>
        </w:rPr>
        <w:t xml:space="preserve"> </w:t>
      </w:r>
      <w:r w:rsidR="00F6522A" w:rsidRPr="00514791">
        <w:rPr>
          <w:rFonts w:ascii="Gisha" w:hAnsi="Gisha" w:cs="Gisha" w:hint="cs"/>
          <w:sz w:val="24"/>
          <w:szCs w:val="24"/>
        </w:rPr>
        <w:t>CV of EBT</w:t>
      </w:r>
      <w:r w:rsidRPr="00514791">
        <w:rPr>
          <w:rFonts w:ascii="Gisha" w:hAnsi="Gisha" w:cs="Gisha" w:hint="cs"/>
          <w:sz w:val="24"/>
          <w:szCs w:val="24"/>
        </w:rPr>
        <w:t>.</w:t>
      </w:r>
      <w:r w:rsidR="00C16527" w:rsidRPr="00514791">
        <w:rPr>
          <w:rFonts w:ascii="Gisha" w:hAnsi="Gisha" w:cs="Gisha" w:hint="cs"/>
          <w:sz w:val="24"/>
          <w:szCs w:val="24"/>
        </w:rPr>
        <w:t xml:space="preserve">  Companies</w:t>
      </w:r>
      <w:r w:rsidR="004C4026" w:rsidRPr="00514791">
        <w:rPr>
          <w:rFonts w:ascii="Gisha" w:hAnsi="Gisha" w:cs="Gisha" w:hint="cs"/>
          <w:sz w:val="24"/>
          <w:szCs w:val="24"/>
        </w:rPr>
        <w:t xml:space="preserve"> with</w:t>
      </w:r>
      <w:r w:rsidRPr="00514791">
        <w:rPr>
          <w:rFonts w:ascii="Gisha" w:hAnsi="Gisha" w:cs="Gisha" w:hint="cs"/>
          <w:sz w:val="24"/>
          <w:szCs w:val="24"/>
        </w:rPr>
        <w:t xml:space="preserve"> h</w:t>
      </w:r>
      <w:r w:rsidR="00C16527" w:rsidRPr="00514791">
        <w:rPr>
          <w:rFonts w:ascii="Gisha" w:hAnsi="Gisha" w:cs="Gisha" w:hint="cs"/>
          <w:sz w:val="24"/>
          <w:szCs w:val="24"/>
        </w:rPr>
        <w:t>igh operating leverage need</w:t>
      </w:r>
      <w:r w:rsidRPr="00514791">
        <w:rPr>
          <w:rFonts w:ascii="Gisha" w:hAnsi="Gisha" w:cs="Gisha" w:hint="cs"/>
          <w:sz w:val="24"/>
          <w:szCs w:val="24"/>
        </w:rPr>
        <w:t xml:space="preserve"> to reduce their </w:t>
      </w:r>
      <w:r w:rsidR="00C16527" w:rsidRPr="00514791">
        <w:rPr>
          <w:rFonts w:ascii="Gisha" w:hAnsi="Gisha" w:cs="Gisha" w:hint="cs"/>
          <w:sz w:val="24"/>
          <w:szCs w:val="24"/>
        </w:rPr>
        <w:t>financial leverage to maintain an acceptable overall risk level (business risk and financial risk).</w:t>
      </w:r>
    </w:p>
    <w:p w14:paraId="0FD9C5E2" w14:textId="77777777" w:rsidR="00C16527" w:rsidRPr="00514791" w:rsidRDefault="00C16527" w:rsidP="00514791">
      <w:pPr>
        <w:spacing w:after="0" w:line="240" w:lineRule="auto"/>
        <w:ind w:left="360"/>
        <w:rPr>
          <w:rFonts w:ascii="Gisha" w:hAnsi="Gisha" w:cs="Gisha"/>
          <w:sz w:val="24"/>
          <w:szCs w:val="24"/>
        </w:rPr>
      </w:pPr>
    </w:p>
    <w:p w14:paraId="308920A1" w14:textId="77777777" w:rsidR="00C16527" w:rsidRPr="00514791" w:rsidRDefault="00C16527" w:rsidP="00514791">
      <w:pPr>
        <w:pStyle w:val="ListParagraph"/>
        <w:numPr>
          <w:ilvl w:val="0"/>
          <w:numId w:val="3"/>
        </w:numPr>
        <w:spacing w:after="0" w:line="240" w:lineRule="auto"/>
        <w:ind w:left="360"/>
        <w:rPr>
          <w:rFonts w:ascii="Gisha" w:hAnsi="Gisha" w:cs="Gisha"/>
          <w:sz w:val="24"/>
          <w:szCs w:val="24"/>
        </w:rPr>
      </w:pPr>
      <w:r w:rsidRPr="00514791">
        <w:rPr>
          <w:rFonts w:ascii="Gisha" w:hAnsi="Gisha" w:cs="Gisha" w:hint="cs"/>
          <w:sz w:val="24"/>
          <w:szCs w:val="24"/>
        </w:rPr>
        <w:t>(DOL) (DFL) = (DCL)</w:t>
      </w:r>
    </w:p>
    <w:p w14:paraId="17B59CCD" w14:textId="77777777" w:rsidR="00C16527" w:rsidRPr="00514791" w:rsidRDefault="004C4026" w:rsidP="00514791">
      <w:pPr>
        <w:spacing w:after="0" w:line="240" w:lineRule="auto"/>
        <w:ind w:firstLine="360"/>
        <w:rPr>
          <w:rFonts w:ascii="Gisha" w:hAnsi="Gisha" w:cs="Gisha"/>
          <w:sz w:val="24"/>
          <w:szCs w:val="24"/>
        </w:rPr>
      </w:pPr>
      <w:r w:rsidRPr="00514791">
        <w:rPr>
          <w:rFonts w:ascii="Gisha" w:hAnsi="Gisha" w:cs="Gisha" w:hint="cs"/>
          <w:sz w:val="24"/>
          <w:szCs w:val="24"/>
        </w:rPr>
        <w:t>(1.6) (1.14</w:t>
      </w:r>
      <w:r w:rsidR="00C16527" w:rsidRPr="00514791">
        <w:rPr>
          <w:rFonts w:ascii="Gisha" w:hAnsi="Gisha" w:cs="Gisha" w:hint="cs"/>
          <w:sz w:val="24"/>
          <w:szCs w:val="24"/>
        </w:rPr>
        <w:t>) = 1.82</w:t>
      </w:r>
    </w:p>
    <w:p w14:paraId="2D4D35EC" w14:textId="77777777" w:rsidR="00C16527" w:rsidRPr="00514791" w:rsidRDefault="00C16527" w:rsidP="00514791">
      <w:pPr>
        <w:spacing w:after="0" w:line="240" w:lineRule="auto"/>
        <w:ind w:firstLine="360"/>
        <w:rPr>
          <w:rFonts w:ascii="Gisha" w:hAnsi="Gisha" w:cs="Gisha"/>
          <w:sz w:val="24"/>
          <w:szCs w:val="24"/>
        </w:rPr>
      </w:pPr>
    </w:p>
    <w:p w14:paraId="3D5D35EF" w14:textId="1C55AB6A" w:rsidR="00C16527" w:rsidRPr="00514791" w:rsidRDefault="00C16527" w:rsidP="00100993">
      <w:pPr>
        <w:spacing w:after="0" w:line="240" w:lineRule="auto"/>
        <w:ind w:firstLine="360"/>
        <w:rPr>
          <w:rFonts w:ascii="Gisha" w:hAnsi="Gisha" w:cs="Gisha"/>
          <w:sz w:val="24"/>
          <w:szCs w:val="24"/>
        </w:rPr>
      </w:pPr>
      <w:r w:rsidRPr="00514791">
        <w:rPr>
          <w:rFonts w:ascii="Gisha" w:hAnsi="Gisha" w:cs="Gisha" w:hint="cs"/>
          <w:sz w:val="24"/>
          <w:szCs w:val="24"/>
        </w:rPr>
        <w:t>or</w:t>
      </w:r>
    </w:p>
    <w:p w14:paraId="3BEADC74" w14:textId="77777777" w:rsidR="00C16527" w:rsidRPr="00514791" w:rsidRDefault="00C53A54" w:rsidP="00514791">
      <w:pPr>
        <w:spacing w:after="0" w:line="240" w:lineRule="auto"/>
        <w:ind w:left="720" w:hanging="360"/>
        <w:rPr>
          <w:rFonts w:ascii="Gisha" w:eastAsiaTheme="minorEastAsia" w:hAnsi="Gisha" w:cs="Gisha"/>
          <w:sz w:val="24"/>
          <w:szCs w:val="24"/>
        </w:rPr>
      </w:pPr>
      <w:r w:rsidRPr="00514791">
        <w:rPr>
          <w:rFonts w:ascii="Gisha" w:hAnsi="Gisha" w:cs="Gisha" w:hint="cs"/>
          <w:sz w:val="24"/>
          <w:szCs w:val="24"/>
        </w:rPr>
        <w:t>DC</w:t>
      </w:r>
      <w:r w:rsidR="00C16527" w:rsidRPr="00514791">
        <w:rPr>
          <w:rFonts w:ascii="Gisha" w:hAnsi="Gisha" w:cs="Gisha" w:hint="cs"/>
          <w:sz w:val="24"/>
          <w:szCs w:val="24"/>
        </w:rPr>
        <w:t xml:space="preserve">L = </w:t>
      </w:r>
      <m:oMath>
        <m:f>
          <m:fPr>
            <m:ctrlPr>
              <w:rPr>
                <w:rFonts w:ascii="Cambria Math" w:hAnsi="Cambria Math" w:cs="Gisha" w:hint="cs"/>
                <w:i/>
                <w:sz w:val="32"/>
                <w:szCs w:val="32"/>
              </w:rPr>
            </m:ctrlPr>
          </m:fPr>
          <m:num>
            <m:r>
              <w:rPr>
                <w:rFonts w:ascii="Cambria Math" w:hAnsi="Cambria Math" w:cs="Gisha" w:hint="cs"/>
                <w:sz w:val="32"/>
                <w:szCs w:val="32"/>
              </w:rPr>
              <m:t xml:space="preserve">10,000 </m:t>
            </m:r>
            <m:d>
              <m:dPr>
                <m:ctrlPr>
                  <w:rPr>
                    <w:rFonts w:ascii="Cambria Math" w:hAnsi="Cambria Math" w:cs="Gisha" w:hint="cs"/>
                    <w:i/>
                    <w:sz w:val="32"/>
                    <w:szCs w:val="32"/>
                  </w:rPr>
                </m:ctrlPr>
              </m:dPr>
              <m:e>
                <m:r>
                  <w:rPr>
                    <w:rFonts w:ascii="Cambria Math" w:hAnsi="Cambria Math" w:cs="Gisha" w:hint="cs"/>
                    <w:sz w:val="32"/>
                    <w:szCs w:val="32"/>
                  </w:rPr>
                  <m:t>3.2-1.6</m:t>
                </m:r>
              </m:e>
            </m:d>
          </m:num>
          <m:den>
            <m:r>
              <w:rPr>
                <w:rFonts w:ascii="Cambria Math" w:hAnsi="Cambria Math" w:cs="Gisha" w:hint="cs"/>
                <w:sz w:val="32"/>
                <w:szCs w:val="32"/>
              </w:rPr>
              <m:t xml:space="preserve">10,000 </m:t>
            </m:r>
            <m:d>
              <m:dPr>
                <m:ctrlPr>
                  <w:rPr>
                    <w:rFonts w:ascii="Cambria Math" w:hAnsi="Cambria Math" w:cs="Gisha" w:hint="cs"/>
                    <w:i/>
                    <w:sz w:val="32"/>
                    <w:szCs w:val="32"/>
                  </w:rPr>
                </m:ctrlPr>
              </m:dPr>
              <m:e>
                <m:r>
                  <w:rPr>
                    <w:rFonts w:ascii="Cambria Math" w:hAnsi="Cambria Math" w:cs="Gisha" w:hint="cs"/>
                    <w:sz w:val="32"/>
                    <w:szCs w:val="32"/>
                  </w:rPr>
                  <m:t>3.2-1.6</m:t>
                </m:r>
              </m:e>
            </m:d>
            <m:r>
              <w:rPr>
                <w:rFonts w:ascii="Cambria Math" w:hAnsi="Cambria Math" w:cs="Gisha" w:hint="cs"/>
                <w:sz w:val="32"/>
                <w:szCs w:val="32"/>
              </w:rPr>
              <m:t>-6,000-1,200</m:t>
            </m:r>
          </m:den>
        </m:f>
      </m:oMath>
      <w:r w:rsidR="00C16527" w:rsidRPr="00514791">
        <w:rPr>
          <w:rFonts w:ascii="Gisha" w:eastAsiaTheme="minorEastAsia" w:hAnsi="Gisha" w:cs="Gisha" w:hint="cs"/>
          <w:sz w:val="24"/>
          <w:szCs w:val="24"/>
        </w:rPr>
        <w:t xml:space="preserve"> = 1.82</w:t>
      </w:r>
    </w:p>
    <w:p w14:paraId="7EEF8A4A" w14:textId="77777777" w:rsidR="00100993" w:rsidRDefault="00100993" w:rsidP="00514791">
      <w:pPr>
        <w:spacing w:after="0" w:line="240" w:lineRule="auto"/>
        <w:rPr>
          <w:rFonts w:ascii="Gisha" w:eastAsiaTheme="minorEastAsia" w:hAnsi="Gisha" w:cs="Gisha"/>
          <w:sz w:val="24"/>
          <w:szCs w:val="24"/>
        </w:rPr>
      </w:pPr>
    </w:p>
    <w:p w14:paraId="05767C8D" w14:textId="77777777" w:rsidR="00100993" w:rsidRDefault="00100993" w:rsidP="00514791">
      <w:pPr>
        <w:spacing w:after="0" w:line="240" w:lineRule="auto"/>
        <w:rPr>
          <w:rFonts w:ascii="Gisha" w:eastAsiaTheme="minorEastAsia" w:hAnsi="Gisha" w:cs="Gisha"/>
          <w:sz w:val="24"/>
          <w:szCs w:val="24"/>
        </w:rPr>
      </w:pPr>
    </w:p>
    <w:p w14:paraId="7908974A" w14:textId="3801F365" w:rsidR="00100993" w:rsidRPr="00100993" w:rsidRDefault="00100993" w:rsidP="00100993">
      <w:pPr>
        <w:spacing w:after="0" w:line="240" w:lineRule="auto"/>
        <w:ind w:left="360"/>
        <w:rPr>
          <w:rFonts w:ascii="Gisha" w:hAnsi="Gisha" w:cs="Gisha"/>
          <w:sz w:val="24"/>
          <w:szCs w:val="24"/>
        </w:rPr>
      </w:pPr>
      <w:r w:rsidRPr="00100993">
        <w:rPr>
          <w:rFonts w:ascii="Gisha" w:hAnsi="Gisha" w:cs="Gisha" w:hint="cs"/>
          <w:sz w:val="24"/>
          <w:szCs w:val="24"/>
        </w:rPr>
        <w:t>(Coefficient of Variation</w:t>
      </w:r>
      <w:r w:rsidR="00881C85">
        <w:rPr>
          <w:rFonts w:ascii="Gisha" w:hAnsi="Gisha" w:cs="Gisha"/>
          <w:sz w:val="24"/>
          <w:szCs w:val="24"/>
        </w:rPr>
        <w:t xml:space="preserve"> </w:t>
      </w:r>
      <w:r w:rsidRPr="00100993">
        <w:rPr>
          <w:rFonts w:ascii="Gisha" w:hAnsi="Gisha" w:cs="Gisha" w:hint="cs"/>
          <w:sz w:val="24"/>
          <w:szCs w:val="24"/>
          <w:vertAlign w:val="subscript"/>
        </w:rPr>
        <w:t>Sales</w:t>
      </w:r>
      <w:r w:rsidRPr="00100993">
        <w:rPr>
          <w:rFonts w:ascii="Gisha" w:hAnsi="Gisha" w:cs="Gisha" w:hint="cs"/>
          <w:sz w:val="24"/>
          <w:szCs w:val="24"/>
        </w:rPr>
        <w:t>) (D</w:t>
      </w:r>
      <w:r>
        <w:rPr>
          <w:rFonts w:ascii="Gisha" w:hAnsi="Gisha" w:cs="Gisha"/>
          <w:sz w:val="24"/>
          <w:szCs w:val="24"/>
        </w:rPr>
        <w:t>C</w:t>
      </w:r>
      <w:r w:rsidRPr="00100993">
        <w:rPr>
          <w:rFonts w:ascii="Gisha" w:hAnsi="Gisha" w:cs="Gisha" w:hint="cs"/>
          <w:sz w:val="24"/>
          <w:szCs w:val="24"/>
        </w:rPr>
        <w:t>L) = (Coefficient of Variation</w:t>
      </w:r>
      <w:r w:rsidR="00881C85">
        <w:rPr>
          <w:rFonts w:ascii="Gisha" w:hAnsi="Gisha" w:cs="Gisha"/>
          <w:sz w:val="24"/>
          <w:szCs w:val="24"/>
        </w:rPr>
        <w:t xml:space="preserve"> </w:t>
      </w:r>
      <w:r w:rsidRPr="00100993">
        <w:rPr>
          <w:rFonts w:ascii="Gisha" w:hAnsi="Gisha" w:cs="Gisha" w:hint="cs"/>
          <w:sz w:val="24"/>
          <w:szCs w:val="24"/>
          <w:vertAlign w:val="subscript"/>
        </w:rPr>
        <w:t>EBT</w:t>
      </w:r>
      <w:r w:rsidRPr="00100993">
        <w:rPr>
          <w:rFonts w:ascii="Gisha" w:hAnsi="Gisha" w:cs="Gisha" w:hint="cs"/>
          <w:sz w:val="24"/>
          <w:szCs w:val="24"/>
        </w:rPr>
        <w:t>)</w:t>
      </w:r>
    </w:p>
    <w:p w14:paraId="4423BD33" w14:textId="77777777" w:rsidR="00100993" w:rsidRDefault="00100993" w:rsidP="00100993">
      <w:pPr>
        <w:spacing w:after="0" w:line="240" w:lineRule="auto"/>
        <w:ind w:left="360"/>
        <w:rPr>
          <w:rFonts w:ascii="Gisha" w:eastAsiaTheme="minorEastAsia" w:hAnsi="Gisha" w:cs="Gisha"/>
          <w:sz w:val="24"/>
          <w:szCs w:val="24"/>
        </w:rPr>
      </w:pPr>
    </w:p>
    <w:p w14:paraId="3C1824AF" w14:textId="2D94E50C" w:rsidR="00EC5458" w:rsidRPr="00514791" w:rsidRDefault="00100993" w:rsidP="00100993">
      <w:pPr>
        <w:spacing w:after="0" w:line="240" w:lineRule="auto"/>
        <w:ind w:left="360"/>
        <w:rPr>
          <w:rFonts w:ascii="Gisha" w:eastAsiaTheme="minorEastAsia" w:hAnsi="Gisha" w:cs="Gisha"/>
          <w:sz w:val="24"/>
          <w:szCs w:val="24"/>
        </w:rPr>
      </w:pPr>
      <w:r>
        <w:rPr>
          <w:rFonts w:ascii="Gisha" w:eastAsiaTheme="minorEastAsia" w:hAnsi="Gisha" w:cs="Gisha"/>
          <w:sz w:val="24"/>
          <w:szCs w:val="24"/>
        </w:rPr>
        <w:t>(.194) (1.82) = .35</w:t>
      </w:r>
      <w:r w:rsidR="00EC5458" w:rsidRPr="00514791">
        <w:rPr>
          <w:rFonts w:ascii="Gisha" w:eastAsiaTheme="minorEastAsia" w:hAnsi="Gisha" w:cs="Gisha" w:hint="cs"/>
          <w:sz w:val="24"/>
          <w:szCs w:val="24"/>
        </w:rPr>
        <w:br w:type="page"/>
      </w:r>
    </w:p>
    <w:p w14:paraId="05441F8D" w14:textId="34B1AF35" w:rsidR="00FD1C3B" w:rsidRPr="00514791" w:rsidRDefault="00FD1C3B" w:rsidP="00514791">
      <w:pPr>
        <w:spacing w:after="0" w:line="240" w:lineRule="auto"/>
        <w:rPr>
          <w:rFonts w:ascii="Gisha" w:hAnsi="Gisha" w:cs="Gisha"/>
          <w:b/>
          <w:sz w:val="28"/>
          <w:szCs w:val="28"/>
        </w:rPr>
      </w:pPr>
      <w:r w:rsidRPr="00514791">
        <w:rPr>
          <w:rFonts w:ascii="Gisha" w:hAnsi="Gisha" w:cs="Gisha" w:hint="cs"/>
          <w:b/>
          <w:sz w:val="28"/>
          <w:szCs w:val="28"/>
        </w:rPr>
        <w:lastRenderedPageBreak/>
        <w:t>Capital Structure Theories</w:t>
      </w:r>
    </w:p>
    <w:p w14:paraId="217B0CC3" w14:textId="77777777" w:rsidR="00FD1C3B" w:rsidRPr="00514791" w:rsidRDefault="00FD1C3B" w:rsidP="00514791">
      <w:pPr>
        <w:spacing w:after="0" w:line="240" w:lineRule="auto"/>
        <w:rPr>
          <w:rFonts w:ascii="Gisha" w:hAnsi="Gisha" w:cs="Gisha"/>
          <w:bCs/>
          <w:sz w:val="24"/>
          <w:szCs w:val="24"/>
        </w:rPr>
      </w:pPr>
    </w:p>
    <w:p w14:paraId="08A55296" w14:textId="7ED50A72" w:rsidR="00FD1C3B" w:rsidRPr="00514791" w:rsidRDefault="00B8550E" w:rsidP="00514791">
      <w:pPr>
        <w:pStyle w:val="ListParagraph"/>
        <w:numPr>
          <w:ilvl w:val="0"/>
          <w:numId w:val="7"/>
        </w:numPr>
        <w:spacing w:after="0" w:line="240" w:lineRule="auto"/>
        <w:ind w:left="360"/>
        <w:rPr>
          <w:rFonts w:ascii="Gisha" w:hAnsi="Gisha" w:cs="Gisha"/>
          <w:bCs/>
          <w:sz w:val="24"/>
          <w:szCs w:val="24"/>
        </w:rPr>
      </w:pPr>
      <w:r w:rsidRPr="00514791">
        <w:rPr>
          <w:rFonts w:ascii="Gisha" w:hAnsi="Gisha" w:cs="Gisha" w:hint="cs"/>
          <w:b/>
          <w:sz w:val="24"/>
          <w:szCs w:val="24"/>
        </w:rPr>
        <w:t>Market timing theory.</w:t>
      </w:r>
      <w:r w:rsidRPr="00514791">
        <w:rPr>
          <w:rFonts w:ascii="Gisha" w:hAnsi="Gisha" w:cs="Gisha" w:hint="cs"/>
          <w:bCs/>
          <w:sz w:val="24"/>
          <w:szCs w:val="24"/>
        </w:rPr>
        <w:t xml:space="preserve">  Despite a debt-to-equity ratio that is above its target level, Bricker continues to raise new debt financing and use most of the proceeds to repurchase its common shares.  The</w:t>
      </w:r>
      <w:r w:rsidR="008E0450" w:rsidRPr="00514791">
        <w:rPr>
          <w:rFonts w:ascii="Gisha" w:hAnsi="Gisha" w:cs="Gisha" w:hint="cs"/>
          <w:bCs/>
          <w:sz w:val="24"/>
          <w:szCs w:val="24"/>
        </w:rPr>
        <w:t xml:space="preserve"> company is</w:t>
      </w:r>
      <w:r w:rsidRPr="00514791">
        <w:rPr>
          <w:rFonts w:ascii="Gisha" w:hAnsi="Gisha" w:cs="Gisha" w:hint="cs"/>
          <w:bCs/>
          <w:sz w:val="24"/>
          <w:szCs w:val="24"/>
        </w:rPr>
        <w:t xml:space="preserve"> purchasing </w:t>
      </w:r>
      <w:r w:rsidR="008E0450" w:rsidRPr="00514791">
        <w:rPr>
          <w:rFonts w:ascii="Gisha" w:hAnsi="Gisha" w:cs="Gisha" w:hint="cs"/>
          <w:bCs/>
          <w:sz w:val="24"/>
          <w:szCs w:val="24"/>
        </w:rPr>
        <w:t xml:space="preserve">its </w:t>
      </w:r>
      <w:r w:rsidRPr="00514791">
        <w:rPr>
          <w:rFonts w:ascii="Gisha" w:hAnsi="Gisha" w:cs="Gisha" w:hint="cs"/>
          <w:bCs/>
          <w:sz w:val="24"/>
          <w:szCs w:val="24"/>
        </w:rPr>
        <w:t>s</w:t>
      </w:r>
      <w:r w:rsidR="0095675E" w:rsidRPr="00514791">
        <w:rPr>
          <w:rFonts w:ascii="Gisha" w:hAnsi="Gisha" w:cs="Gisha" w:hint="cs"/>
          <w:bCs/>
          <w:sz w:val="24"/>
          <w:szCs w:val="24"/>
        </w:rPr>
        <w:t>tock</w:t>
      </w:r>
      <w:r w:rsidRPr="00514791">
        <w:rPr>
          <w:rFonts w:ascii="Gisha" w:hAnsi="Gisha" w:cs="Gisha" w:hint="cs"/>
          <w:bCs/>
          <w:sz w:val="24"/>
          <w:szCs w:val="24"/>
        </w:rPr>
        <w:t xml:space="preserve"> to take advantage of a low share price during an economic slowdown.  Market timing theory states that </w:t>
      </w:r>
      <w:r w:rsidR="0095675E" w:rsidRPr="00514791">
        <w:rPr>
          <w:rFonts w:ascii="Gisha" w:hAnsi="Gisha" w:cs="Gisha" w:hint="cs"/>
          <w:bCs/>
          <w:sz w:val="24"/>
          <w:szCs w:val="24"/>
        </w:rPr>
        <w:t>firms</w:t>
      </w:r>
      <w:r w:rsidRPr="00514791">
        <w:rPr>
          <w:rFonts w:ascii="Gisha" w:hAnsi="Gisha" w:cs="Gisha" w:hint="cs"/>
          <w:bCs/>
          <w:sz w:val="24"/>
          <w:szCs w:val="24"/>
        </w:rPr>
        <w:t xml:space="preserve"> buy and sell shares and debt at opportune times to benefit existing shareholders</w:t>
      </w:r>
      <w:r w:rsidR="00D164F3">
        <w:rPr>
          <w:rFonts w:ascii="Gisha" w:hAnsi="Gisha" w:cs="Gisha"/>
          <w:bCs/>
          <w:sz w:val="24"/>
          <w:szCs w:val="24"/>
        </w:rPr>
        <w:t>,</w:t>
      </w:r>
      <w:r w:rsidRPr="00514791">
        <w:rPr>
          <w:rFonts w:ascii="Gisha" w:hAnsi="Gisha" w:cs="Gisha" w:hint="cs"/>
          <w:bCs/>
          <w:sz w:val="24"/>
          <w:szCs w:val="24"/>
        </w:rPr>
        <w:t xml:space="preserve"> </w:t>
      </w:r>
      <w:r w:rsidR="0095675E" w:rsidRPr="00514791">
        <w:rPr>
          <w:rFonts w:ascii="Gisha" w:hAnsi="Gisha" w:cs="Gisha" w:hint="cs"/>
          <w:bCs/>
          <w:sz w:val="24"/>
          <w:szCs w:val="24"/>
        </w:rPr>
        <w:t xml:space="preserve">leading to </w:t>
      </w:r>
      <w:r w:rsidRPr="00514791">
        <w:rPr>
          <w:rFonts w:ascii="Gisha" w:hAnsi="Gisha" w:cs="Gisha" w:hint="cs"/>
          <w:bCs/>
          <w:sz w:val="24"/>
          <w:szCs w:val="24"/>
        </w:rPr>
        <w:t>considerable variation in the firm’s capital structure.</w:t>
      </w:r>
    </w:p>
    <w:p w14:paraId="495DEB61" w14:textId="77777777" w:rsidR="008E0450" w:rsidRPr="00514791" w:rsidRDefault="008E0450" w:rsidP="00514791">
      <w:pPr>
        <w:spacing w:after="0" w:line="240" w:lineRule="auto"/>
        <w:rPr>
          <w:rFonts w:ascii="Gisha" w:hAnsi="Gisha" w:cs="Gisha"/>
          <w:bCs/>
          <w:sz w:val="24"/>
          <w:szCs w:val="24"/>
        </w:rPr>
      </w:pPr>
    </w:p>
    <w:p w14:paraId="331BCC7E" w14:textId="0792F5C0" w:rsidR="008E0450" w:rsidRPr="00514791" w:rsidRDefault="008E0450" w:rsidP="00514791">
      <w:pPr>
        <w:pStyle w:val="ListParagraph"/>
        <w:numPr>
          <w:ilvl w:val="0"/>
          <w:numId w:val="7"/>
        </w:numPr>
        <w:spacing w:after="0" w:line="240" w:lineRule="auto"/>
        <w:ind w:left="360"/>
        <w:rPr>
          <w:rFonts w:ascii="Gisha" w:hAnsi="Gisha" w:cs="Gisha"/>
          <w:bCs/>
          <w:sz w:val="24"/>
          <w:szCs w:val="24"/>
        </w:rPr>
      </w:pPr>
      <w:r w:rsidRPr="00514791">
        <w:rPr>
          <w:rFonts w:ascii="Gisha" w:hAnsi="Gisha" w:cs="Gisha" w:hint="cs"/>
          <w:b/>
          <w:sz w:val="24"/>
          <w:szCs w:val="24"/>
        </w:rPr>
        <w:t>Agency theory.</w:t>
      </w:r>
      <w:r w:rsidRPr="00514791">
        <w:rPr>
          <w:rFonts w:ascii="Gisha" w:hAnsi="Gisha" w:cs="Gisha" w:hint="cs"/>
          <w:bCs/>
          <w:sz w:val="24"/>
          <w:szCs w:val="24"/>
        </w:rPr>
        <w:t xml:space="preserve">  Allison appears to have surplus funds that managers are using to make unprofitable corporate takeovers as opposed to distributing them to shareholders as dividends or stock repurchases.  Instead of raising the dividend, the board has chosen to increase the firm’s borrowing level.  This may be dangerous during an economic downturn</w:t>
      </w:r>
      <w:r w:rsidR="00D164F3">
        <w:rPr>
          <w:rFonts w:ascii="Gisha" w:hAnsi="Gisha" w:cs="Gisha"/>
          <w:bCs/>
          <w:sz w:val="24"/>
          <w:szCs w:val="24"/>
        </w:rPr>
        <w:t>. Still, it</w:t>
      </w:r>
      <w:r w:rsidRPr="00514791">
        <w:rPr>
          <w:rFonts w:ascii="Gisha" w:hAnsi="Gisha" w:cs="Gisha" w:hint="cs"/>
          <w:bCs/>
          <w:sz w:val="24"/>
          <w:szCs w:val="24"/>
        </w:rPr>
        <w:t xml:space="preserve"> will prevent management from wasting resources and force them to operate the business more efficiently to meet the higher debt servicing </w:t>
      </w:r>
      <w:r w:rsidR="008D4A1E" w:rsidRPr="00514791">
        <w:rPr>
          <w:rFonts w:ascii="Gisha" w:hAnsi="Gisha" w:cs="Gisha" w:hint="cs"/>
          <w:bCs/>
          <w:sz w:val="24"/>
          <w:szCs w:val="24"/>
        </w:rPr>
        <w:t>obligations</w:t>
      </w:r>
      <w:r w:rsidRPr="00514791">
        <w:rPr>
          <w:rFonts w:ascii="Gisha" w:hAnsi="Gisha" w:cs="Gisha" w:hint="cs"/>
          <w:bCs/>
          <w:sz w:val="24"/>
          <w:szCs w:val="24"/>
        </w:rPr>
        <w:t xml:space="preserve">.  </w:t>
      </w:r>
      <w:r w:rsidR="009866D9" w:rsidRPr="00514791">
        <w:rPr>
          <w:rFonts w:ascii="Gisha" w:hAnsi="Gisha" w:cs="Gisha" w:hint="cs"/>
          <w:bCs/>
          <w:sz w:val="24"/>
          <w:szCs w:val="24"/>
        </w:rPr>
        <w:t xml:space="preserve">The agency theory results in a capital structure that is above the </w:t>
      </w:r>
      <w:r w:rsidR="008D4A1E" w:rsidRPr="00514791">
        <w:rPr>
          <w:rFonts w:ascii="Gisha" w:hAnsi="Gisha" w:cs="Gisha" w:hint="cs"/>
          <w:bCs/>
          <w:sz w:val="24"/>
          <w:szCs w:val="24"/>
        </w:rPr>
        <w:t xml:space="preserve">firm’s </w:t>
      </w:r>
      <w:r w:rsidR="009866D9" w:rsidRPr="00514791">
        <w:rPr>
          <w:rFonts w:ascii="Gisha" w:hAnsi="Gisha" w:cs="Gisha" w:hint="cs"/>
          <w:bCs/>
          <w:sz w:val="24"/>
          <w:szCs w:val="24"/>
        </w:rPr>
        <w:t>optimal level.</w:t>
      </w:r>
    </w:p>
    <w:p w14:paraId="4C80D8F6" w14:textId="77777777" w:rsidR="008E0450" w:rsidRPr="00514791" w:rsidRDefault="008E0450" w:rsidP="00514791">
      <w:pPr>
        <w:pStyle w:val="ListParagraph"/>
        <w:spacing w:after="0" w:line="240" w:lineRule="auto"/>
        <w:rPr>
          <w:rFonts w:ascii="Gisha" w:hAnsi="Gisha" w:cs="Gisha"/>
          <w:bCs/>
          <w:sz w:val="24"/>
          <w:szCs w:val="24"/>
        </w:rPr>
      </w:pPr>
    </w:p>
    <w:p w14:paraId="06103162" w14:textId="4456E791" w:rsidR="008E0450" w:rsidRPr="00514791" w:rsidRDefault="008E0450" w:rsidP="00514791">
      <w:pPr>
        <w:pStyle w:val="ListParagraph"/>
        <w:numPr>
          <w:ilvl w:val="0"/>
          <w:numId w:val="7"/>
        </w:numPr>
        <w:spacing w:after="0" w:line="240" w:lineRule="auto"/>
        <w:ind w:left="360"/>
        <w:rPr>
          <w:rFonts w:ascii="Gisha" w:hAnsi="Gisha" w:cs="Gisha"/>
          <w:bCs/>
          <w:sz w:val="24"/>
          <w:szCs w:val="24"/>
        </w:rPr>
      </w:pPr>
      <w:r w:rsidRPr="00514791">
        <w:rPr>
          <w:rFonts w:ascii="Gisha" w:hAnsi="Gisha" w:cs="Gisha" w:hint="cs"/>
          <w:b/>
          <w:sz w:val="24"/>
          <w:szCs w:val="24"/>
        </w:rPr>
        <w:t>Financial slack and unused borrowing capacity.</w:t>
      </w:r>
      <w:r w:rsidRPr="00514791">
        <w:rPr>
          <w:rFonts w:ascii="Gisha" w:hAnsi="Gisha" w:cs="Gisha" w:hint="cs"/>
          <w:bCs/>
          <w:sz w:val="24"/>
          <w:szCs w:val="24"/>
        </w:rPr>
        <w:t xml:space="preserve">  Hudson </w:t>
      </w:r>
      <w:r w:rsidR="00107039">
        <w:rPr>
          <w:rFonts w:ascii="Gisha" w:hAnsi="Gisha" w:cs="Gisha"/>
          <w:bCs/>
          <w:sz w:val="24"/>
          <w:szCs w:val="24"/>
        </w:rPr>
        <w:t>maintains</w:t>
      </w:r>
      <w:r w:rsidRPr="00514791">
        <w:rPr>
          <w:rFonts w:ascii="Gisha" w:hAnsi="Gisha" w:cs="Gisha" w:hint="cs"/>
          <w:bCs/>
          <w:sz w:val="24"/>
          <w:szCs w:val="24"/>
        </w:rPr>
        <w:t xml:space="preserve"> high cash balances a</w:t>
      </w:r>
      <w:r w:rsidR="00BD6DF4" w:rsidRPr="00514791">
        <w:rPr>
          <w:rFonts w:ascii="Gisha" w:hAnsi="Gisha" w:cs="Gisha" w:hint="cs"/>
          <w:bCs/>
          <w:sz w:val="24"/>
          <w:szCs w:val="24"/>
        </w:rPr>
        <w:t xml:space="preserve">nd is borrowing at a level below the industry average, so it has enough financial flexibility to take advantage of </w:t>
      </w:r>
      <w:r w:rsidR="009866D9" w:rsidRPr="00514791">
        <w:rPr>
          <w:rFonts w:ascii="Gisha" w:hAnsi="Gisha" w:cs="Gisha" w:hint="cs"/>
          <w:bCs/>
          <w:sz w:val="24"/>
          <w:szCs w:val="24"/>
        </w:rPr>
        <w:t xml:space="preserve">profitable </w:t>
      </w:r>
      <w:r w:rsidR="00BD6DF4" w:rsidRPr="00514791">
        <w:rPr>
          <w:rFonts w:ascii="Gisha" w:hAnsi="Gisha" w:cs="Gisha" w:hint="cs"/>
          <w:bCs/>
          <w:sz w:val="24"/>
          <w:szCs w:val="24"/>
        </w:rPr>
        <w:t>investment opportunities when they become available.</w:t>
      </w:r>
      <w:r w:rsidR="008D4A1E" w:rsidRPr="00514791">
        <w:rPr>
          <w:rFonts w:ascii="Gisha" w:hAnsi="Gisha" w:cs="Gisha" w:hint="cs"/>
          <w:bCs/>
          <w:sz w:val="24"/>
          <w:szCs w:val="24"/>
        </w:rPr>
        <w:t xml:space="preserve">  This theory leads to a capital structure that is below the firm’s optimal level.</w:t>
      </w:r>
    </w:p>
    <w:p w14:paraId="3643322D" w14:textId="77777777" w:rsidR="009866D9" w:rsidRPr="00514791" w:rsidRDefault="009866D9" w:rsidP="00514791">
      <w:pPr>
        <w:pStyle w:val="ListParagraph"/>
        <w:spacing w:after="0" w:line="240" w:lineRule="auto"/>
        <w:rPr>
          <w:rFonts w:ascii="Gisha" w:hAnsi="Gisha" w:cs="Gisha"/>
          <w:bCs/>
          <w:sz w:val="24"/>
          <w:szCs w:val="24"/>
        </w:rPr>
      </w:pPr>
    </w:p>
    <w:p w14:paraId="4AE8BD51" w14:textId="2B2D823C" w:rsidR="009866D9" w:rsidRPr="00514791" w:rsidRDefault="009866D9" w:rsidP="00514791">
      <w:pPr>
        <w:pStyle w:val="ListParagraph"/>
        <w:numPr>
          <w:ilvl w:val="0"/>
          <w:numId w:val="7"/>
        </w:numPr>
        <w:spacing w:after="0" w:line="240" w:lineRule="auto"/>
        <w:ind w:left="360"/>
        <w:rPr>
          <w:rFonts w:ascii="Gisha" w:hAnsi="Gisha" w:cs="Gisha"/>
          <w:bCs/>
          <w:sz w:val="24"/>
          <w:szCs w:val="24"/>
        </w:rPr>
      </w:pPr>
      <w:r w:rsidRPr="00514791">
        <w:rPr>
          <w:rFonts w:ascii="Gisha" w:hAnsi="Gisha" w:cs="Gisha" w:hint="cs"/>
          <w:b/>
          <w:sz w:val="24"/>
          <w:szCs w:val="24"/>
        </w:rPr>
        <w:t>Pecking order theory.</w:t>
      </w:r>
      <w:r w:rsidRPr="00514791">
        <w:rPr>
          <w:rFonts w:ascii="Gisha" w:hAnsi="Gisha" w:cs="Gisha" w:hint="cs"/>
          <w:bCs/>
          <w:sz w:val="24"/>
          <w:szCs w:val="24"/>
        </w:rPr>
        <w:t xml:space="preserve">  Companies do not like to issue new common share</w:t>
      </w:r>
      <w:r w:rsidR="00D30EC2" w:rsidRPr="00514791">
        <w:rPr>
          <w:rFonts w:ascii="Gisha" w:hAnsi="Gisha" w:cs="Gisha" w:hint="cs"/>
          <w:bCs/>
          <w:sz w:val="24"/>
          <w:szCs w:val="24"/>
        </w:rPr>
        <w:t>s</w:t>
      </w:r>
      <w:r w:rsidRPr="00514791">
        <w:rPr>
          <w:rFonts w:ascii="Gisha" w:hAnsi="Gisha" w:cs="Gisha" w:hint="cs"/>
          <w:bCs/>
          <w:sz w:val="24"/>
          <w:szCs w:val="24"/>
        </w:rPr>
        <w:t xml:space="preserve"> because </w:t>
      </w:r>
      <w:r w:rsidR="00114CA3">
        <w:rPr>
          <w:rFonts w:ascii="Gisha" w:hAnsi="Gisha" w:cs="Gisha"/>
          <w:bCs/>
          <w:sz w:val="24"/>
          <w:szCs w:val="24"/>
        </w:rPr>
        <w:t>flotation</w:t>
      </w:r>
      <w:r w:rsidRPr="00514791">
        <w:rPr>
          <w:rFonts w:ascii="Gisha" w:hAnsi="Gisha" w:cs="Gisha" w:hint="cs"/>
          <w:bCs/>
          <w:sz w:val="24"/>
          <w:szCs w:val="24"/>
        </w:rPr>
        <w:t xml:space="preserve"> costs are high, and the shares may be undervalued.  The</w:t>
      </w:r>
      <w:r w:rsidR="00D30EC2" w:rsidRPr="00514791">
        <w:rPr>
          <w:rFonts w:ascii="Gisha" w:hAnsi="Gisha" w:cs="Gisha" w:hint="cs"/>
          <w:bCs/>
          <w:sz w:val="24"/>
          <w:szCs w:val="24"/>
        </w:rPr>
        <w:t>y</w:t>
      </w:r>
      <w:r w:rsidRPr="00514791">
        <w:rPr>
          <w:rFonts w:ascii="Gisha" w:hAnsi="Gisha" w:cs="Gisha" w:hint="cs"/>
          <w:bCs/>
          <w:sz w:val="24"/>
          <w:szCs w:val="24"/>
        </w:rPr>
        <w:t xml:space="preserve"> finance operat</w:t>
      </w:r>
      <w:r w:rsidR="00D30EC2" w:rsidRPr="00514791">
        <w:rPr>
          <w:rFonts w:ascii="Gisha" w:hAnsi="Gisha" w:cs="Gisha" w:hint="cs"/>
          <w:bCs/>
          <w:sz w:val="24"/>
          <w:szCs w:val="24"/>
        </w:rPr>
        <w:t>ions</w:t>
      </w:r>
      <w:r w:rsidRPr="00514791">
        <w:rPr>
          <w:rFonts w:ascii="Gisha" w:hAnsi="Gisha" w:cs="Gisha" w:hint="cs"/>
          <w:bCs/>
          <w:sz w:val="24"/>
          <w:szCs w:val="24"/>
        </w:rPr>
        <w:t xml:space="preserve"> using retained earnings first, then debt, </w:t>
      </w:r>
      <w:r w:rsidR="00107039">
        <w:rPr>
          <w:rFonts w:ascii="Gisha" w:hAnsi="Gisha" w:cs="Gisha"/>
          <w:bCs/>
          <w:sz w:val="24"/>
          <w:szCs w:val="24"/>
        </w:rPr>
        <w:t>followed</w:t>
      </w:r>
      <w:r w:rsidRPr="00514791">
        <w:rPr>
          <w:rFonts w:ascii="Gisha" w:hAnsi="Gisha" w:cs="Gisha" w:hint="cs"/>
          <w:bCs/>
          <w:sz w:val="24"/>
          <w:szCs w:val="24"/>
        </w:rPr>
        <w:t xml:space="preserve"> by preferred shares, and only issue new equity as a last resort or not at all and forgo potentially profitable project</w:t>
      </w:r>
      <w:r w:rsidR="00D30EC2" w:rsidRPr="00514791">
        <w:rPr>
          <w:rFonts w:ascii="Gisha" w:hAnsi="Gisha" w:cs="Gisha" w:hint="cs"/>
          <w:bCs/>
          <w:sz w:val="24"/>
          <w:szCs w:val="24"/>
        </w:rPr>
        <w:t>s</w:t>
      </w:r>
      <w:r w:rsidRPr="00514791">
        <w:rPr>
          <w:rFonts w:ascii="Gisha" w:hAnsi="Gisha" w:cs="Gisha" w:hint="cs"/>
          <w:bCs/>
          <w:sz w:val="24"/>
          <w:szCs w:val="24"/>
        </w:rPr>
        <w:t xml:space="preserve">. </w:t>
      </w:r>
      <w:r w:rsidR="00D30EC2" w:rsidRPr="00514791">
        <w:rPr>
          <w:rFonts w:ascii="Gisha" w:hAnsi="Gisha" w:cs="Gisha" w:hint="cs"/>
          <w:bCs/>
          <w:sz w:val="24"/>
          <w:szCs w:val="24"/>
        </w:rPr>
        <w:t xml:space="preserve"> The pecking order theory results in considerable variation in the firm’s capital structure.</w:t>
      </w:r>
    </w:p>
    <w:p w14:paraId="5DB3A584" w14:textId="77777777" w:rsidR="00D30EC2" w:rsidRPr="00514791" w:rsidRDefault="00D30EC2" w:rsidP="00514791">
      <w:pPr>
        <w:pStyle w:val="ListParagraph"/>
        <w:spacing w:after="0" w:line="240" w:lineRule="auto"/>
        <w:rPr>
          <w:rFonts w:ascii="Gisha" w:hAnsi="Gisha" w:cs="Gisha"/>
          <w:bCs/>
          <w:sz w:val="24"/>
          <w:szCs w:val="24"/>
        </w:rPr>
      </w:pPr>
    </w:p>
    <w:p w14:paraId="4FE191AB" w14:textId="2641524E" w:rsidR="00D30EC2" w:rsidRPr="00514791" w:rsidRDefault="008D4A1E" w:rsidP="00514791">
      <w:pPr>
        <w:pStyle w:val="ListParagraph"/>
        <w:numPr>
          <w:ilvl w:val="0"/>
          <w:numId w:val="7"/>
        </w:numPr>
        <w:spacing w:after="0" w:line="240" w:lineRule="auto"/>
        <w:ind w:left="360"/>
        <w:rPr>
          <w:rFonts w:ascii="Gisha" w:hAnsi="Gisha" w:cs="Gisha"/>
          <w:bCs/>
          <w:sz w:val="24"/>
          <w:szCs w:val="24"/>
        </w:rPr>
      </w:pPr>
      <w:r w:rsidRPr="00514791">
        <w:rPr>
          <w:rFonts w:ascii="Gisha" w:hAnsi="Gisha" w:cs="Gisha" w:hint="cs"/>
          <w:b/>
          <w:sz w:val="24"/>
          <w:szCs w:val="24"/>
        </w:rPr>
        <w:t>Static</w:t>
      </w:r>
      <w:r w:rsidR="00D30EC2" w:rsidRPr="00514791">
        <w:rPr>
          <w:rFonts w:ascii="Gisha" w:hAnsi="Gisha" w:cs="Gisha" w:hint="cs"/>
          <w:b/>
          <w:sz w:val="24"/>
          <w:szCs w:val="24"/>
        </w:rPr>
        <w:t xml:space="preserve"> trade-off theory</w:t>
      </w:r>
      <w:r w:rsidR="00D30EC2" w:rsidRPr="00514791">
        <w:rPr>
          <w:rFonts w:ascii="Gisha" w:hAnsi="Gisha" w:cs="Gisha" w:hint="cs"/>
          <w:bCs/>
          <w:sz w:val="24"/>
          <w:szCs w:val="24"/>
        </w:rPr>
        <w:t xml:space="preserve">.  </w:t>
      </w:r>
      <w:r w:rsidR="00374236" w:rsidRPr="00514791">
        <w:rPr>
          <w:rFonts w:ascii="Gisha" w:hAnsi="Gisha" w:cs="Gisha" w:hint="cs"/>
          <w:bCs/>
          <w:sz w:val="24"/>
          <w:szCs w:val="24"/>
        </w:rPr>
        <w:t xml:space="preserve">Jasper has an optimal capital structure, but there is considerable variation in its debt-to-equity ratio due </w:t>
      </w:r>
      <w:r w:rsidR="00410AC4">
        <w:rPr>
          <w:rFonts w:ascii="Gisha" w:hAnsi="Gisha" w:cs="Gisha"/>
          <w:bCs/>
          <w:sz w:val="24"/>
          <w:szCs w:val="24"/>
        </w:rPr>
        <w:t xml:space="preserve">to </w:t>
      </w:r>
      <w:r w:rsidR="00374236" w:rsidRPr="00514791">
        <w:rPr>
          <w:rFonts w:ascii="Gisha" w:hAnsi="Gisha" w:cs="Gisha" w:hint="cs"/>
          <w:bCs/>
          <w:sz w:val="24"/>
          <w:szCs w:val="24"/>
        </w:rPr>
        <w:t xml:space="preserve">other </w:t>
      </w:r>
      <w:r w:rsidRPr="00514791">
        <w:rPr>
          <w:rFonts w:ascii="Gisha" w:hAnsi="Gisha" w:cs="Gisha" w:hint="cs"/>
          <w:bCs/>
          <w:sz w:val="24"/>
          <w:szCs w:val="24"/>
        </w:rPr>
        <w:t>factors</w:t>
      </w:r>
      <w:r w:rsidR="00374236" w:rsidRPr="00514791">
        <w:rPr>
          <w:rFonts w:ascii="Gisha" w:hAnsi="Gisha" w:cs="Gisha" w:hint="cs"/>
          <w:bCs/>
          <w:sz w:val="24"/>
          <w:szCs w:val="24"/>
        </w:rPr>
        <w:t xml:space="preserve"> included in the pecking order, </w:t>
      </w:r>
      <w:proofErr w:type="spellStart"/>
      <w:r w:rsidR="00073A71">
        <w:rPr>
          <w:rFonts w:ascii="Gisha" w:hAnsi="Gisha" w:cs="Gisha"/>
          <w:bCs/>
          <w:sz w:val="24"/>
          <w:szCs w:val="24"/>
        </w:rPr>
        <w:t>signalling</w:t>
      </w:r>
      <w:proofErr w:type="spellEnd"/>
      <w:r w:rsidR="00374236" w:rsidRPr="00514791">
        <w:rPr>
          <w:rFonts w:ascii="Gisha" w:hAnsi="Gisha" w:cs="Gisha" w:hint="cs"/>
          <w:bCs/>
          <w:sz w:val="24"/>
          <w:szCs w:val="24"/>
        </w:rPr>
        <w:t>, and market timing theories.</w:t>
      </w:r>
      <w:r w:rsidRPr="00514791">
        <w:rPr>
          <w:rFonts w:ascii="Gisha" w:hAnsi="Gisha" w:cs="Gisha" w:hint="cs"/>
          <w:bCs/>
          <w:sz w:val="24"/>
          <w:szCs w:val="24"/>
        </w:rPr>
        <w:t xml:space="preserve">  Due to this variation</w:t>
      </w:r>
      <w:r w:rsidR="002341E0" w:rsidRPr="00514791">
        <w:rPr>
          <w:rFonts w:ascii="Gisha" w:hAnsi="Gisha" w:cs="Gisha" w:hint="cs"/>
          <w:bCs/>
          <w:sz w:val="24"/>
          <w:szCs w:val="24"/>
        </w:rPr>
        <w:t>, this theory may be referred to as the dynamic trade-off theory instead of the static trade-off theory.</w:t>
      </w:r>
    </w:p>
    <w:p w14:paraId="1B9E295C" w14:textId="77777777" w:rsidR="00374236" w:rsidRPr="00514791" w:rsidRDefault="00374236" w:rsidP="00514791">
      <w:pPr>
        <w:pStyle w:val="ListParagraph"/>
        <w:spacing w:after="0" w:line="240" w:lineRule="auto"/>
        <w:rPr>
          <w:rFonts w:ascii="Gisha" w:hAnsi="Gisha" w:cs="Gisha"/>
          <w:bCs/>
          <w:sz w:val="24"/>
          <w:szCs w:val="24"/>
        </w:rPr>
      </w:pPr>
    </w:p>
    <w:p w14:paraId="1DA578E7" w14:textId="58FDAC85" w:rsidR="00374236" w:rsidRPr="00514791" w:rsidRDefault="00073A71" w:rsidP="00514791">
      <w:pPr>
        <w:pStyle w:val="ListParagraph"/>
        <w:numPr>
          <w:ilvl w:val="0"/>
          <w:numId w:val="7"/>
        </w:numPr>
        <w:spacing w:after="0" w:line="240" w:lineRule="auto"/>
        <w:ind w:left="360"/>
        <w:rPr>
          <w:rFonts w:ascii="Gisha" w:hAnsi="Gisha" w:cs="Gisha"/>
          <w:bCs/>
          <w:sz w:val="24"/>
          <w:szCs w:val="24"/>
        </w:rPr>
      </w:pPr>
      <w:proofErr w:type="spellStart"/>
      <w:r>
        <w:rPr>
          <w:rFonts w:ascii="Gisha" w:hAnsi="Gisha" w:cs="Gisha"/>
          <w:b/>
          <w:sz w:val="24"/>
          <w:szCs w:val="24"/>
        </w:rPr>
        <w:t>Signalling</w:t>
      </w:r>
      <w:proofErr w:type="spellEnd"/>
      <w:r w:rsidR="00374236" w:rsidRPr="00514791">
        <w:rPr>
          <w:rFonts w:ascii="Gisha" w:hAnsi="Gisha" w:cs="Gisha" w:hint="cs"/>
          <w:b/>
          <w:sz w:val="24"/>
          <w:szCs w:val="24"/>
        </w:rPr>
        <w:t xml:space="preserve"> theory.</w:t>
      </w:r>
      <w:r w:rsidR="00374236" w:rsidRPr="00514791">
        <w:rPr>
          <w:rFonts w:ascii="Gisha" w:hAnsi="Gisha" w:cs="Gisha" w:hint="cs"/>
          <w:bCs/>
          <w:sz w:val="24"/>
          <w:szCs w:val="24"/>
        </w:rPr>
        <w:t xml:space="preserve">  Kelso’s management issued debt as they felt their common shares were undervalued since investors </w:t>
      </w:r>
      <w:r w:rsidR="00410AC4">
        <w:rPr>
          <w:rFonts w:ascii="Gisha" w:hAnsi="Gisha" w:cs="Gisha"/>
          <w:bCs/>
          <w:sz w:val="24"/>
          <w:szCs w:val="24"/>
        </w:rPr>
        <w:t xml:space="preserve">did not have </w:t>
      </w:r>
      <w:r w:rsidR="00374236" w:rsidRPr="00514791">
        <w:rPr>
          <w:rFonts w:ascii="Gisha" w:hAnsi="Gisha" w:cs="Gisha" w:hint="cs"/>
          <w:bCs/>
          <w:sz w:val="24"/>
          <w:szCs w:val="24"/>
        </w:rPr>
        <w:t xml:space="preserve">full information about the company’s prospects.  Investors took this </w:t>
      </w:r>
      <w:r w:rsidR="002341E0" w:rsidRPr="00514791">
        <w:rPr>
          <w:rFonts w:ascii="Gisha" w:hAnsi="Gisha" w:cs="Gisha" w:hint="cs"/>
          <w:bCs/>
          <w:sz w:val="24"/>
          <w:szCs w:val="24"/>
        </w:rPr>
        <w:t xml:space="preserve">issuance </w:t>
      </w:r>
      <w:r w:rsidR="00374236" w:rsidRPr="00514791">
        <w:rPr>
          <w:rFonts w:ascii="Gisha" w:hAnsi="Gisha" w:cs="Gisha" w:hint="cs"/>
          <w:bCs/>
          <w:sz w:val="24"/>
          <w:szCs w:val="24"/>
        </w:rPr>
        <w:t>as a sign that</w:t>
      </w:r>
      <w:r w:rsidR="002341E0" w:rsidRPr="00514791">
        <w:rPr>
          <w:rFonts w:ascii="Gisha" w:hAnsi="Gisha" w:cs="Gisha" w:hint="cs"/>
          <w:bCs/>
          <w:sz w:val="24"/>
          <w:szCs w:val="24"/>
        </w:rPr>
        <w:t xml:space="preserve"> Kelso’s </w:t>
      </w:r>
      <w:r w:rsidR="00374236" w:rsidRPr="00514791">
        <w:rPr>
          <w:rFonts w:ascii="Gisha" w:hAnsi="Gisha" w:cs="Gisha" w:hint="cs"/>
          <w:bCs/>
          <w:sz w:val="24"/>
          <w:szCs w:val="24"/>
        </w:rPr>
        <w:t>shares were undervalue</w:t>
      </w:r>
      <w:r w:rsidR="0095675E" w:rsidRPr="00514791">
        <w:rPr>
          <w:rFonts w:ascii="Gisha" w:hAnsi="Gisha" w:cs="Gisha" w:hint="cs"/>
          <w:bCs/>
          <w:sz w:val="24"/>
          <w:szCs w:val="24"/>
        </w:rPr>
        <w:t>d</w:t>
      </w:r>
      <w:r w:rsidR="002341E0" w:rsidRPr="00514791">
        <w:rPr>
          <w:rFonts w:ascii="Gisha" w:hAnsi="Gisha" w:cs="Gisha" w:hint="cs"/>
          <w:bCs/>
          <w:sz w:val="24"/>
          <w:szCs w:val="24"/>
        </w:rPr>
        <w:t xml:space="preserve"> and bid the price up</w:t>
      </w:r>
      <w:r w:rsidR="0095675E" w:rsidRPr="00514791">
        <w:rPr>
          <w:rFonts w:ascii="Gisha" w:hAnsi="Gisha" w:cs="Gisha" w:hint="cs"/>
          <w:bCs/>
          <w:sz w:val="24"/>
          <w:szCs w:val="24"/>
        </w:rPr>
        <w:t xml:space="preserve">.  </w:t>
      </w:r>
      <w:r w:rsidR="002341E0" w:rsidRPr="00514791">
        <w:rPr>
          <w:rFonts w:ascii="Gisha" w:hAnsi="Gisha" w:cs="Gisha" w:hint="cs"/>
          <w:bCs/>
          <w:sz w:val="24"/>
          <w:szCs w:val="24"/>
        </w:rPr>
        <w:t xml:space="preserve">The </w:t>
      </w:r>
      <w:proofErr w:type="spellStart"/>
      <w:r>
        <w:rPr>
          <w:rFonts w:ascii="Gisha" w:hAnsi="Gisha" w:cs="Gisha"/>
          <w:bCs/>
          <w:sz w:val="24"/>
          <w:szCs w:val="24"/>
        </w:rPr>
        <w:t>signalling</w:t>
      </w:r>
      <w:proofErr w:type="spellEnd"/>
      <w:r w:rsidR="002341E0" w:rsidRPr="00514791">
        <w:rPr>
          <w:rFonts w:ascii="Gisha" w:hAnsi="Gisha" w:cs="Gisha" w:hint="cs"/>
          <w:bCs/>
          <w:sz w:val="24"/>
          <w:szCs w:val="24"/>
        </w:rPr>
        <w:t xml:space="preserve"> theory results in considerable variation in the firm’s capital structure.</w:t>
      </w:r>
    </w:p>
    <w:p w14:paraId="701BFE85" w14:textId="77777777" w:rsidR="00FD1C3B" w:rsidRPr="00514791" w:rsidRDefault="00FD1C3B" w:rsidP="00514791">
      <w:pPr>
        <w:spacing w:after="0" w:line="240" w:lineRule="auto"/>
        <w:rPr>
          <w:rFonts w:ascii="Gisha" w:hAnsi="Gisha" w:cs="Gisha"/>
          <w:b/>
          <w:sz w:val="28"/>
          <w:szCs w:val="28"/>
        </w:rPr>
      </w:pPr>
    </w:p>
    <w:p w14:paraId="7D0034E4" w14:textId="77777777" w:rsidR="00B8550E" w:rsidRPr="00514791" w:rsidRDefault="00B8550E" w:rsidP="00514791">
      <w:pPr>
        <w:spacing w:after="0" w:line="240" w:lineRule="auto"/>
        <w:rPr>
          <w:rFonts w:ascii="Gisha" w:hAnsi="Gisha" w:cs="Gisha"/>
          <w:b/>
          <w:sz w:val="28"/>
          <w:szCs w:val="28"/>
        </w:rPr>
      </w:pPr>
      <w:r w:rsidRPr="00514791">
        <w:rPr>
          <w:rFonts w:ascii="Gisha" w:hAnsi="Gisha" w:cs="Gisha" w:hint="cs"/>
          <w:b/>
          <w:sz w:val="28"/>
          <w:szCs w:val="28"/>
        </w:rPr>
        <w:br w:type="page"/>
      </w:r>
    </w:p>
    <w:p w14:paraId="0BFA0358" w14:textId="50620CB7" w:rsidR="009B1955" w:rsidRPr="00C70774" w:rsidRDefault="002341E0" w:rsidP="0084593E">
      <w:pPr>
        <w:spacing w:after="0" w:line="240" w:lineRule="auto"/>
        <w:ind w:right="414"/>
        <w:rPr>
          <w:rFonts w:ascii="Gisha" w:hAnsi="Gisha" w:cs="Gisha"/>
          <w:b/>
          <w:sz w:val="28"/>
          <w:szCs w:val="28"/>
        </w:rPr>
      </w:pPr>
      <w:r w:rsidRPr="00C70774">
        <w:rPr>
          <w:rFonts w:ascii="Gisha" w:hAnsi="Gisha" w:cs="Gisha" w:hint="cs"/>
          <w:b/>
          <w:sz w:val="28"/>
          <w:szCs w:val="28"/>
        </w:rPr>
        <w:lastRenderedPageBreak/>
        <w:t>Optimal Capital Structure at Cuthbert</w:t>
      </w:r>
    </w:p>
    <w:p w14:paraId="115F0BD5" w14:textId="77777777" w:rsidR="009B1955" w:rsidRPr="00514791" w:rsidRDefault="009B1955" w:rsidP="00514791">
      <w:pPr>
        <w:spacing w:after="0" w:line="240" w:lineRule="auto"/>
        <w:rPr>
          <w:rFonts w:ascii="Gisha" w:hAnsi="Gisha" w:cs="Gisha"/>
          <w:b/>
          <w:sz w:val="24"/>
          <w:szCs w:val="24"/>
        </w:rPr>
      </w:pPr>
    </w:p>
    <w:p w14:paraId="06559B16" w14:textId="72698592" w:rsidR="009B1955" w:rsidRPr="00514791" w:rsidRDefault="009B1955" w:rsidP="0084593E">
      <w:pPr>
        <w:pStyle w:val="ListParagraph"/>
        <w:numPr>
          <w:ilvl w:val="0"/>
          <w:numId w:val="8"/>
        </w:numPr>
        <w:spacing w:after="0" w:line="240" w:lineRule="auto"/>
        <w:ind w:left="360" w:right="-36"/>
        <w:rPr>
          <w:rFonts w:ascii="Gisha" w:hAnsi="Gisha" w:cs="Gisha"/>
          <w:bCs/>
          <w:sz w:val="24"/>
          <w:szCs w:val="24"/>
        </w:rPr>
      </w:pPr>
      <w:r w:rsidRPr="00514791">
        <w:rPr>
          <w:rFonts w:ascii="Gisha" w:hAnsi="Gisha" w:cs="Gisha" w:hint="cs"/>
          <w:bCs/>
          <w:sz w:val="24"/>
          <w:szCs w:val="24"/>
        </w:rPr>
        <w:t xml:space="preserve">Based on </w:t>
      </w:r>
      <w:proofErr w:type="gramStart"/>
      <w:r w:rsidRPr="00514791">
        <w:rPr>
          <w:rFonts w:ascii="Gisha" w:hAnsi="Gisha" w:cs="Gisha" w:hint="cs"/>
          <w:bCs/>
          <w:sz w:val="24"/>
          <w:szCs w:val="24"/>
        </w:rPr>
        <w:t>the historical</w:t>
      </w:r>
      <w:proofErr w:type="gramEnd"/>
      <w:r w:rsidRPr="00514791">
        <w:rPr>
          <w:rFonts w:ascii="Gisha" w:hAnsi="Gisha" w:cs="Gisha" w:hint="cs"/>
          <w:bCs/>
          <w:sz w:val="24"/>
          <w:szCs w:val="24"/>
        </w:rPr>
        <w:t xml:space="preserve"> data, Cuthbert’s optimal capital structure is approximately 40-45%.</w:t>
      </w:r>
    </w:p>
    <w:p w14:paraId="1D2B5105" w14:textId="77777777" w:rsidR="00664346" w:rsidRPr="00514791" w:rsidRDefault="00664346" w:rsidP="00514791">
      <w:pPr>
        <w:pStyle w:val="ListParagraph"/>
        <w:spacing w:after="0" w:line="240" w:lineRule="auto"/>
        <w:ind w:left="360"/>
        <w:rPr>
          <w:rFonts w:ascii="Gisha" w:hAnsi="Gisha" w:cs="Gisha"/>
          <w:bCs/>
          <w:sz w:val="24"/>
          <w:szCs w:val="24"/>
        </w:rPr>
      </w:pPr>
    </w:p>
    <w:tbl>
      <w:tblPr>
        <w:tblStyle w:val="TableGrid"/>
        <w:tblW w:w="0" w:type="auto"/>
        <w:jc w:val="center"/>
        <w:tblLook w:val="04A0" w:firstRow="1" w:lastRow="0" w:firstColumn="1" w:lastColumn="0" w:noHBand="0" w:noVBand="1"/>
      </w:tblPr>
      <w:tblGrid>
        <w:gridCol w:w="960"/>
        <w:gridCol w:w="1042"/>
        <w:gridCol w:w="960"/>
        <w:gridCol w:w="1042"/>
      </w:tblGrid>
      <w:tr w:rsidR="002341E0" w:rsidRPr="00514791" w14:paraId="17389CFF" w14:textId="77777777" w:rsidTr="002341E0">
        <w:trPr>
          <w:trHeight w:val="540"/>
          <w:jc w:val="center"/>
        </w:trPr>
        <w:tc>
          <w:tcPr>
            <w:tcW w:w="960" w:type="dxa"/>
            <w:vAlign w:val="center"/>
            <w:hideMark/>
          </w:tcPr>
          <w:p w14:paraId="21CFDEDF" w14:textId="77777777" w:rsidR="002341E0" w:rsidRPr="00514791" w:rsidRDefault="002341E0" w:rsidP="00514791">
            <w:pPr>
              <w:jc w:val="center"/>
              <w:rPr>
                <w:rFonts w:ascii="Gisha" w:hAnsi="Gisha" w:cs="Gisha"/>
                <w:b/>
                <w:bCs/>
                <w:sz w:val="24"/>
                <w:szCs w:val="24"/>
              </w:rPr>
            </w:pPr>
            <w:r w:rsidRPr="00514791">
              <w:rPr>
                <w:rFonts w:ascii="Gisha" w:hAnsi="Gisha" w:cs="Gisha" w:hint="cs"/>
                <w:b/>
                <w:bCs/>
                <w:sz w:val="24"/>
                <w:szCs w:val="24"/>
              </w:rPr>
              <w:t>Debt Ratio</w:t>
            </w:r>
          </w:p>
        </w:tc>
        <w:tc>
          <w:tcPr>
            <w:tcW w:w="1042" w:type="dxa"/>
            <w:vAlign w:val="center"/>
            <w:hideMark/>
          </w:tcPr>
          <w:p w14:paraId="3EA5D160" w14:textId="77777777" w:rsidR="002341E0" w:rsidRPr="00514791" w:rsidRDefault="002341E0" w:rsidP="00514791">
            <w:pPr>
              <w:jc w:val="center"/>
              <w:rPr>
                <w:rFonts w:ascii="Gisha" w:hAnsi="Gisha" w:cs="Gisha"/>
                <w:b/>
                <w:bCs/>
                <w:sz w:val="24"/>
                <w:szCs w:val="24"/>
              </w:rPr>
            </w:pPr>
            <w:r w:rsidRPr="00514791">
              <w:rPr>
                <w:rFonts w:ascii="Gisha" w:hAnsi="Gisha" w:cs="Gisha" w:hint="cs"/>
                <w:b/>
                <w:bCs/>
                <w:sz w:val="24"/>
                <w:szCs w:val="24"/>
              </w:rPr>
              <w:t>k</w:t>
            </w:r>
            <w:r w:rsidRPr="00514791">
              <w:rPr>
                <w:rFonts w:ascii="Gisha" w:hAnsi="Gisha" w:cs="Gisha" w:hint="cs"/>
                <w:b/>
                <w:bCs/>
                <w:sz w:val="24"/>
                <w:szCs w:val="24"/>
                <w:vertAlign w:val="subscript"/>
              </w:rPr>
              <w:t>C</w:t>
            </w:r>
          </w:p>
        </w:tc>
        <w:tc>
          <w:tcPr>
            <w:tcW w:w="960" w:type="dxa"/>
            <w:vAlign w:val="center"/>
            <w:hideMark/>
          </w:tcPr>
          <w:p w14:paraId="7A5E2AD6" w14:textId="77777777" w:rsidR="002341E0" w:rsidRPr="00514791" w:rsidRDefault="002341E0" w:rsidP="00514791">
            <w:pPr>
              <w:jc w:val="center"/>
              <w:rPr>
                <w:rFonts w:ascii="Gisha" w:hAnsi="Gisha" w:cs="Gisha"/>
                <w:b/>
                <w:bCs/>
                <w:sz w:val="24"/>
                <w:szCs w:val="24"/>
              </w:rPr>
            </w:pPr>
            <w:r w:rsidRPr="00514791">
              <w:rPr>
                <w:rFonts w:ascii="Gisha" w:hAnsi="Gisha" w:cs="Gisha" w:hint="cs"/>
                <w:b/>
                <w:bCs/>
                <w:sz w:val="24"/>
                <w:szCs w:val="24"/>
              </w:rPr>
              <w:t>After-tax k</w:t>
            </w:r>
            <w:r w:rsidRPr="00514791">
              <w:rPr>
                <w:rFonts w:ascii="Gisha" w:hAnsi="Gisha" w:cs="Gisha" w:hint="cs"/>
                <w:b/>
                <w:bCs/>
                <w:sz w:val="24"/>
                <w:szCs w:val="24"/>
                <w:vertAlign w:val="subscript"/>
              </w:rPr>
              <w:t>d</w:t>
            </w:r>
          </w:p>
        </w:tc>
        <w:tc>
          <w:tcPr>
            <w:tcW w:w="1042" w:type="dxa"/>
            <w:noWrap/>
            <w:vAlign w:val="center"/>
            <w:hideMark/>
          </w:tcPr>
          <w:p w14:paraId="099E4137" w14:textId="77777777" w:rsidR="002341E0" w:rsidRPr="00514791" w:rsidRDefault="002341E0" w:rsidP="00514791">
            <w:pPr>
              <w:jc w:val="center"/>
              <w:rPr>
                <w:rFonts w:ascii="Gisha" w:hAnsi="Gisha" w:cs="Gisha"/>
                <w:b/>
                <w:bCs/>
                <w:sz w:val="24"/>
                <w:szCs w:val="24"/>
              </w:rPr>
            </w:pPr>
            <w:r w:rsidRPr="00514791">
              <w:rPr>
                <w:rFonts w:ascii="Gisha" w:hAnsi="Gisha" w:cs="Gisha" w:hint="cs"/>
                <w:b/>
                <w:bCs/>
                <w:sz w:val="24"/>
                <w:szCs w:val="24"/>
              </w:rPr>
              <w:t>WACC</w:t>
            </w:r>
          </w:p>
        </w:tc>
      </w:tr>
      <w:tr w:rsidR="002341E0" w:rsidRPr="00514791" w14:paraId="39A3C0EF" w14:textId="77777777" w:rsidTr="002341E0">
        <w:trPr>
          <w:trHeight w:val="300"/>
          <w:jc w:val="center"/>
        </w:trPr>
        <w:tc>
          <w:tcPr>
            <w:tcW w:w="960" w:type="dxa"/>
            <w:hideMark/>
          </w:tcPr>
          <w:p w14:paraId="71EB9715"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21%</w:t>
            </w:r>
          </w:p>
        </w:tc>
        <w:tc>
          <w:tcPr>
            <w:tcW w:w="1042" w:type="dxa"/>
            <w:hideMark/>
          </w:tcPr>
          <w:p w14:paraId="76100686"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11.32%</w:t>
            </w:r>
          </w:p>
        </w:tc>
        <w:tc>
          <w:tcPr>
            <w:tcW w:w="960" w:type="dxa"/>
            <w:hideMark/>
          </w:tcPr>
          <w:p w14:paraId="5FD7334C"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5.47%</w:t>
            </w:r>
          </w:p>
        </w:tc>
        <w:tc>
          <w:tcPr>
            <w:tcW w:w="1042" w:type="dxa"/>
            <w:noWrap/>
            <w:hideMark/>
          </w:tcPr>
          <w:p w14:paraId="5DD7C4BF"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10.09%</w:t>
            </w:r>
          </w:p>
        </w:tc>
      </w:tr>
      <w:tr w:rsidR="002341E0" w:rsidRPr="00514791" w14:paraId="4594A818" w14:textId="77777777" w:rsidTr="002341E0">
        <w:trPr>
          <w:trHeight w:val="300"/>
          <w:jc w:val="center"/>
        </w:trPr>
        <w:tc>
          <w:tcPr>
            <w:tcW w:w="960" w:type="dxa"/>
            <w:hideMark/>
          </w:tcPr>
          <w:p w14:paraId="5A2D59BA"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31%</w:t>
            </w:r>
          </w:p>
        </w:tc>
        <w:tc>
          <w:tcPr>
            <w:tcW w:w="1042" w:type="dxa"/>
            <w:hideMark/>
          </w:tcPr>
          <w:p w14:paraId="18D82AA9"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11.94%</w:t>
            </w:r>
          </w:p>
        </w:tc>
        <w:tc>
          <w:tcPr>
            <w:tcW w:w="960" w:type="dxa"/>
            <w:hideMark/>
          </w:tcPr>
          <w:p w14:paraId="37E95310"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5.78%</w:t>
            </w:r>
          </w:p>
        </w:tc>
        <w:tc>
          <w:tcPr>
            <w:tcW w:w="1042" w:type="dxa"/>
            <w:noWrap/>
            <w:hideMark/>
          </w:tcPr>
          <w:p w14:paraId="0D245319"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10.03%</w:t>
            </w:r>
          </w:p>
        </w:tc>
      </w:tr>
      <w:tr w:rsidR="002341E0" w:rsidRPr="00514791" w14:paraId="62AA4021" w14:textId="77777777" w:rsidTr="002341E0">
        <w:trPr>
          <w:trHeight w:val="300"/>
          <w:jc w:val="center"/>
        </w:trPr>
        <w:tc>
          <w:tcPr>
            <w:tcW w:w="960" w:type="dxa"/>
            <w:hideMark/>
          </w:tcPr>
          <w:p w14:paraId="73017B87"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43%</w:t>
            </w:r>
          </w:p>
        </w:tc>
        <w:tc>
          <w:tcPr>
            <w:tcW w:w="1042" w:type="dxa"/>
            <w:hideMark/>
          </w:tcPr>
          <w:p w14:paraId="1AECEFF1"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12.45%</w:t>
            </w:r>
          </w:p>
        </w:tc>
        <w:tc>
          <w:tcPr>
            <w:tcW w:w="960" w:type="dxa"/>
            <w:hideMark/>
          </w:tcPr>
          <w:p w14:paraId="0EBDBACF"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6.19%</w:t>
            </w:r>
          </w:p>
        </w:tc>
        <w:tc>
          <w:tcPr>
            <w:tcW w:w="1042" w:type="dxa"/>
            <w:noWrap/>
            <w:hideMark/>
          </w:tcPr>
          <w:p w14:paraId="1FB44AE7"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9.76%</w:t>
            </w:r>
          </w:p>
        </w:tc>
      </w:tr>
      <w:tr w:rsidR="002341E0" w:rsidRPr="00514791" w14:paraId="5A3A2F19" w14:textId="77777777" w:rsidTr="002341E0">
        <w:trPr>
          <w:trHeight w:val="300"/>
          <w:jc w:val="center"/>
        </w:trPr>
        <w:tc>
          <w:tcPr>
            <w:tcW w:w="960" w:type="dxa"/>
            <w:hideMark/>
          </w:tcPr>
          <w:p w14:paraId="386B2561"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51%</w:t>
            </w:r>
          </w:p>
        </w:tc>
        <w:tc>
          <w:tcPr>
            <w:tcW w:w="1042" w:type="dxa"/>
            <w:hideMark/>
          </w:tcPr>
          <w:p w14:paraId="0185C997"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14.21%</w:t>
            </w:r>
          </w:p>
        </w:tc>
        <w:tc>
          <w:tcPr>
            <w:tcW w:w="960" w:type="dxa"/>
            <w:hideMark/>
          </w:tcPr>
          <w:p w14:paraId="0493670C"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6.83%</w:t>
            </w:r>
          </w:p>
        </w:tc>
        <w:tc>
          <w:tcPr>
            <w:tcW w:w="1042" w:type="dxa"/>
            <w:noWrap/>
            <w:hideMark/>
          </w:tcPr>
          <w:p w14:paraId="25E4EBE3"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10.45%</w:t>
            </w:r>
          </w:p>
        </w:tc>
      </w:tr>
      <w:tr w:rsidR="002341E0" w:rsidRPr="00514791" w14:paraId="677F12FB" w14:textId="77777777" w:rsidTr="002341E0">
        <w:trPr>
          <w:trHeight w:val="300"/>
          <w:jc w:val="center"/>
        </w:trPr>
        <w:tc>
          <w:tcPr>
            <w:tcW w:w="960" w:type="dxa"/>
            <w:hideMark/>
          </w:tcPr>
          <w:p w14:paraId="052DC583"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62%</w:t>
            </w:r>
          </w:p>
        </w:tc>
        <w:tc>
          <w:tcPr>
            <w:tcW w:w="1042" w:type="dxa"/>
            <w:hideMark/>
          </w:tcPr>
          <w:p w14:paraId="47FEF247"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16.34%</w:t>
            </w:r>
          </w:p>
        </w:tc>
        <w:tc>
          <w:tcPr>
            <w:tcW w:w="960" w:type="dxa"/>
            <w:hideMark/>
          </w:tcPr>
          <w:p w14:paraId="1AA176C5"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7.91%</w:t>
            </w:r>
          </w:p>
        </w:tc>
        <w:tc>
          <w:tcPr>
            <w:tcW w:w="1042" w:type="dxa"/>
            <w:noWrap/>
            <w:hideMark/>
          </w:tcPr>
          <w:p w14:paraId="3F562966"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11.11%</w:t>
            </w:r>
          </w:p>
        </w:tc>
      </w:tr>
      <w:tr w:rsidR="002341E0" w:rsidRPr="00514791" w14:paraId="55871E29" w14:textId="77777777" w:rsidTr="002341E0">
        <w:trPr>
          <w:trHeight w:val="300"/>
          <w:jc w:val="center"/>
        </w:trPr>
        <w:tc>
          <w:tcPr>
            <w:tcW w:w="960" w:type="dxa"/>
            <w:hideMark/>
          </w:tcPr>
          <w:p w14:paraId="11081ABA" w14:textId="77777777" w:rsidR="002341E0" w:rsidRPr="00E07BFB" w:rsidRDefault="002341E0" w:rsidP="00514791">
            <w:pPr>
              <w:jc w:val="center"/>
              <w:rPr>
                <w:rFonts w:ascii="Gisha" w:hAnsi="Gisha" w:cs="Gisha"/>
                <w:sz w:val="24"/>
                <w:szCs w:val="24"/>
              </w:rPr>
            </w:pPr>
            <w:r w:rsidRPr="00E07BFB">
              <w:rPr>
                <w:rFonts w:ascii="Gisha" w:hAnsi="Gisha" w:cs="Gisha" w:hint="cs"/>
                <w:sz w:val="24"/>
                <w:szCs w:val="24"/>
              </w:rPr>
              <w:t>68%</w:t>
            </w:r>
          </w:p>
        </w:tc>
        <w:tc>
          <w:tcPr>
            <w:tcW w:w="1042" w:type="dxa"/>
            <w:hideMark/>
          </w:tcPr>
          <w:p w14:paraId="7EF6087D"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19.78%</w:t>
            </w:r>
          </w:p>
        </w:tc>
        <w:tc>
          <w:tcPr>
            <w:tcW w:w="960" w:type="dxa"/>
            <w:hideMark/>
          </w:tcPr>
          <w:p w14:paraId="3FB0A915"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9.54%</w:t>
            </w:r>
          </w:p>
        </w:tc>
        <w:tc>
          <w:tcPr>
            <w:tcW w:w="1042" w:type="dxa"/>
            <w:noWrap/>
            <w:hideMark/>
          </w:tcPr>
          <w:p w14:paraId="77536643" w14:textId="77777777" w:rsidR="002341E0" w:rsidRPr="00E07BFB" w:rsidRDefault="002341E0" w:rsidP="00514791">
            <w:pPr>
              <w:jc w:val="right"/>
              <w:rPr>
                <w:rFonts w:ascii="Gisha" w:hAnsi="Gisha" w:cs="Gisha"/>
                <w:sz w:val="24"/>
                <w:szCs w:val="24"/>
              </w:rPr>
            </w:pPr>
            <w:r w:rsidRPr="00E07BFB">
              <w:rPr>
                <w:rFonts w:ascii="Gisha" w:hAnsi="Gisha" w:cs="Gisha" w:hint="cs"/>
                <w:sz w:val="24"/>
                <w:szCs w:val="24"/>
              </w:rPr>
              <w:t>12.82%</w:t>
            </w:r>
          </w:p>
        </w:tc>
      </w:tr>
    </w:tbl>
    <w:p w14:paraId="3B9CF49E" w14:textId="77777777" w:rsidR="002341E0" w:rsidRPr="00514791" w:rsidRDefault="002341E0" w:rsidP="00514791">
      <w:pPr>
        <w:spacing w:after="0" w:line="240" w:lineRule="auto"/>
        <w:rPr>
          <w:rFonts w:ascii="Gisha" w:hAnsi="Gisha" w:cs="Gisha"/>
          <w:b/>
          <w:sz w:val="24"/>
          <w:szCs w:val="24"/>
        </w:rPr>
      </w:pPr>
    </w:p>
    <w:p w14:paraId="0F61368E" w14:textId="0F408333" w:rsidR="005E4E9E" w:rsidRPr="00514791" w:rsidRDefault="009B1955" w:rsidP="00514791">
      <w:pPr>
        <w:spacing w:after="0" w:line="240" w:lineRule="auto"/>
        <w:ind w:left="360"/>
        <w:rPr>
          <w:rFonts w:ascii="Gisha" w:hAnsi="Gisha" w:cs="Gisha"/>
          <w:bCs/>
          <w:sz w:val="24"/>
          <w:szCs w:val="24"/>
        </w:rPr>
      </w:pPr>
      <w:r w:rsidRPr="00514791">
        <w:rPr>
          <w:rFonts w:ascii="Gisha" w:hAnsi="Gisha" w:cs="Gisha" w:hint="cs"/>
          <w:bCs/>
          <w:sz w:val="24"/>
          <w:szCs w:val="24"/>
        </w:rPr>
        <w:t>Cuthbert’s sales risk and operating risk (i.e. business risk) may have changed over the six-year sample period</w:t>
      </w:r>
      <w:r w:rsidR="00664346" w:rsidRPr="00514791">
        <w:rPr>
          <w:rFonts w:ascii="Gisha" w:hAnsi="Gisha" w:cs="Gisha" w:hint="cs"/>
          <w:bCs/>
          <w:sz w:val="24"/>
          <w:szCs w:val="24"/>
        </w:rPr>
        <w:t xml:space="preserve"> due to changes in its business strateg</w:t>
      </w:r>
      <w:r w:rsidR="00FA5AEA">
        <w:rPr>
          <w:rFonts w:ascii="Gisha" w:hAnsi="Gisha" w:cs="Gisha"/>
          <w:bCs/>
          <w:sz w:val="24"/>
          <w:szCs w:val="24"/>
        </w:rPr>
        <w:t>y</w:t>
      </w:r>
      <w:r w:rsidR="005E4E9E" w:rsidRPr="00514791">
        <w:rPr>
          <w:rFonts w:ascii="Gisha" w:hAnsi="Gisha" w:cs="Gisha" w:hint="cs"/>
          <w:bCs/>
          <w:sz w:val="24"/>
          <w:szCs w:val="24"/>
        </w:rPr>
        <w:t xml:space="preserve">.  </w:t>
      </w:r>
      <w:r w:rsidR="00664346" w:rsidRPr="00514791">
        <w:rPr>
          <w:rFonts w:ascii="Gisha" w:hAnsi="Gisha" w:cs="Gisha" w:hint="cs"/>
          <w:bCs/>
          <w:sz w:val="24"/>
          <w:szCs w:val="24"/>
        </w:rPr>
        <w:t>The company’s marginal tax rate could have changed</w:t>
      </w:r>
      <w:r w:rsidR="00114CA3">
        <w:rPr>
          <w:rFonts w:ascii="Gisha" w:hAnsi="Gisha" w:cs="Gisha"/>
          <w:bCs/>
          <w:sz w:val="24"/>
          <w:szCs w:val="24"/>
        </w:rPr>
        <w:t>,</w:t>
      </w:r>
      <w:r w:rsidR="00664346" w:rsidRPr="00514791">
        <w:rPr>
          <w:rFonts w:ascii="Gisha" w:hAnsi="Gisha" w:cs="Gisha" w:hint="cs"/>
          <w:bCs/>
          <w:sz w:val="24"/>
          <w:szCs w:val="24"/>
        </w:rPr>
        <w:t xml:space="preserve"> which would affect the benefits of borrowing.</w:t>
      </w:r>
    </w:p>
    <w:p w14:paraId="1F76A14E" w14:textId="77777777" w:rsidR="005E4E9E" w:rsidRPr="00514791" w:rsidRDefault="005E4E9E" w:rsidP="00514791">
      <w:pPr>
        <w:spacing w:after="0" w:line="240" w:lineRule="auto"/>
        <w:rPr>
          <w:rFonts w:ascii="Gisha" w:hAnsi="Gisha" w:cs="Gisha"/>
          <w:bCs/>
          <w:sz w:val="24"/>
          <w:szCs w:val="24"/>
        </w:rPr>
      </w:pPr>
    </w:p>
    <w:p w14:paraId="7E250A68" w14:textId="4BF9FC11" w:rsidR="00EC5458" w:rsidRPr="000B3E54" w:rsidRDefault="002341E0" w:rsidP="00514791">
      <w:pPr>
        <w:spacing w:after="0" w:line="240" w:lineRule="auto"/>
        <w:rPr>
          <w:rFonts w:ascii="Gisha" w:hAnsi="Gisha" w:cs="Gisha"/>
          <w:bCs/>
          <w:sz w:val="24"/>
          <w:szCs w:val="24"/>
        </w:rPr>
      </w:pPr>
      <w:r w:rsidRPr="00514791">
        <w:rPr>
          <w:rFonts w:ascii="Gisha" w:hAnsi="Gisha" w:cs="Gisha" w:hint="cs"/>
          <w:bCs/>
          <w:sz w:val="24"/>
          <w:szCs w:val="24"/>
        </w:rPr>
        <w:br w:type="page"/>
      </w:r>
      <w:r w:rsidR="00514791" w:rsidRPr="00514791">
        <w:rPr>
          <w:rFonts w:ascii="Gisha" w:hAnsi="Gisha" w:cs="Gisha" w:hint="cs"/>
          <w:b/>
          <w:sz w:val="28"/>
          <w:szCs w:val="28"/>
        </w:rPr>
        <w:lastRenderedPageBreak/>
        <w:t>Analyzing Capital Structure at ABC</w:t>
      </w:r>
    </w:p>
    <w:p w14:paraId="6E0D2F37" w14:textId="77777777" w:rsidR="00EC5458" w:rsidRPr="00514791" w:rsidRDefault="00EC5458" w:rsidP="00514791">
      <w:pPr>
        <w:spacing w:after="0" w:line="240" w:lineRule="auto"/>
        <w:rPr>
          <w:rFonts w:ascii="Gisha" w:hAnsi="Gisha" w:cs="Gisha"/>
          <w:bCs/>
          <w:sz w:val="24"/>
          <w:szCs w:val="24"/>
        </w:rPr>
      </w:pPr>
    </w:p>
    <w:p w14:paraId="0AD93F81" w14:textId="77777777" w:rsidR="00EC5458" w:rsidRPr="00514791" w:rsidRDefault="00EC5458" w:rsidP="00514791">
      <w:pPr>
        <w:spacing w:after="0" w:line="240" w:lineRule="auto"/>
        <w:rPr>
          <w:rFonts w:ascii="Gisha" w:hAnsi="Gisha" w:cs="Gisha"/>
          <w:bCs/>
          <w:sz w:val="24"/>
          <w:szCs w:val="24"/>
        </w:rPr>
      </w:pPr>
      <w:r w:rsidRPr="00514791">
        <w:rPr>
          <w:rFonts w:ascii="Gisha" w:hAnsi="Gisha" w:cs="Gisha" w:hint="cs"/>
          <w:bCs/>
          <w:sz w:val="24"/>
          <w:szCs w:val="24"/>
        </w:rPr>
        <w:t>1.</w:t>
      </w:r>
    </w:p>
    <w:tbl>
      <w:tblPr>
        <w:tblStyle w:val="TableGrid"/>
        <w:tblW w:w="7470" w:type="dxa"/>
        <w:tblInd w:w="445" w:type="dxa"/>
        <w:tblLook w:val="04A0" w:firstRow="1" w:lastRow="0" w:firstColumn="1" w:lastColumn="0" w:noHBand="0" w:noVBand="1"/>
      </w:tblPr>
      <w:tblGrid>
        <w:gridCol w:w="4320"/>
        <w:gridCol w:w="990"/>
        <w:gridCol w:w="2160"/>
      </w:tblGrid>
      <w:tr w:rsidR="00EC5458" w:rsidRPr="00514791" w14:paraId="77CF4430" w14:textId="77777777" w:rsidTr="00514791">
        <w:tc>
          <w:tcPr>
            <w:tcW w:w="4320" w:type="dxa"/>
          </w:tcPr>
          <w:p w14:paraId="4B65E857"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2010 Ratios</w:t>
            </w:r>
          </w:p>
        </w:tc>
        <w:tc>
          <w:tcPr>
            <w:tcW w:w="990" w:type="dxa"/>
          </w:tcPr>
          <w:p w14:paraId="1F8F3F74"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ABC</w:t>
            </w:r>
          </w:p>
        </w:tc>
        <w:tc>
          <w:tcPr>
            <w:tcW w:w="2160" w:type="dxa"/>
          </w:tcPr>
          <w:p w14:paraId="5582038E"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Industry Average</w:t>
            </w:r>
          </w:p>
        </w:tc>
      </w:tr>
      <w:tr w:rsidR="00EC5458" w:rsidRPr="00514791" w14:paraId="4B3FB982" w14:textId="77777777" w:rsidTr="00514791">
        <w:tc>
          <w:tcPr>
            <w:tcW w:w="4320" w:type="dxa"/>
          </w:tcPr>
          <w:p w14:paraId="6577CAF7" w14:textId="77777777"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1</w:t>
            </w:r>
            <w:r w:rsidRPr="00514791">
              <w:rPr>
                <w:rFonts w:ascii="Gisha" w:hAnsi="Gisha" w:cs="Gisha" w:hint="cs"/>
                <w:sz w:val="24"/>
                <w:szCs w:val="24"/>
              </w:rPr>
              <w:t>Debt ratio</w:t>
            </w:r>
          </w:p>
        </w:tc>
        <w:tc>
          <w:tcPr>
            <w:tcW w:w="990" w:type="dxa"/>
          </w:tcPr>
          <w:p w14:paraId="3FB2445E"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.58</w:t>
            </w:r>
          </w:p>
        </w:tc>
        <w:tc>
          <w:tcPr>
            <w:tcW w:w="2160" w:type="dxa"/>
          </w:tcPr>
          <w:p w14:paraId="34F58D6F"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.40</w:t>
            </w:r>
          </w:p>
        </w:tc>
      </w:tr>
      <w:tr w:rsidR="00EC5458" w:rsidRPr="00514791" w14:paraId="5BEBE789" w14:textId="77777777" w:rsidTr="00514791">
        <w:tc>
          <w:tcPr>
            <w:tcW w:w="4320" w:type="dxa"/>
          </w:tcPr>
          <w:p w14:paraId="66BC966D" w14:textId="77777777"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2</w:t>
            </w:r>
            <w:r w:rsidRPr="00514791">
              <w:rPr>
                <w:rFonts w:ascii="Gisha" w:hAnsi="Gisha" w:cs="Gisha" w:hint="cs"/>
                <w:sz w:val="24"/>
                <w:szCs w:val="24"/>
              </w:rPr>
              <w:t>Long-term debt to total capitalization</w:t>
            </w:r>
          </w:p>
        </w:tc>
        <w:tc>
          <w:tcPr>
            <w:tcW w:w="990" w:type="dxa"/>
          </w:tcPr>
          <w:p w14:paraId="6BE3CA82"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.50</w:t>
            </w:r>
          </w:p>
        </w:tc>
        <w:tc>
          <w:tcPr>
            <w:tcW w:w="2160" w:type="dxa"/>
          </w:tcPr>
          <w:p w14:paraId="1CDCC12F"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.25</w:t>
            </w:r>
          </w:p>
        </w:tc>
      </w:tr>
      <w:tr w:rsidR="00EC5458" w:rsidRPr="00514791" w14:paraId="25DEE2DA" w14:textId="77777777" w:rsidTr="00514791">
        <w:tc>
          <w:tcPr>
            <w:tcW w:w="4320" w:type="dxa"/>
          </w:tcPr>
          <w:p w14:paraId="041E6D35" w14:textId="77777777"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3</w:t>
            </w:r>
            <w:r w:rsidRPr="00514791">
              <w:rPr>
                <w:rFonts w:ascii="Gisha" w:hAnsi="Gisha" w:cs="Gisha" w:hint="cs"/>
                <w:sz w:val="24"/>
                <w:szCs w:val="24"/>
              </w:rPr>
              <w:t>Times interest earned</w:t>
            </w:r>
          </w:p>
        </w:tc>
        <w:tc>
          <w:tcPr>
            <w:tcW w:w="990" w:type="dxa"/>
          </w:tcPr>
          <w:p w14:paraId="1E503617"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1.58</w:t>
            </w:r>
          </w:p>
        </w:tc>
        <w:tc>
          <w:tcPr>
            <w:tcW w:w="2160" w:type="dxa"/>
          </w:tcPr>
          <w:p w14:paraId="0637CDCD"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4.00</w:t>
            </w:r>
          </w:p>
        </w:tc>
      </w:tr>
      <w:tr w:rsidR="00EC5458" w:rsidRPr="00514791" w14:paraId="5FB64F9F" w14:textId="77777777" w:rsidTr="00514791">
        <w:trPr>
          <w:trHeight w:val="87"/>
        </w:trPr>
        <w:tc>
          <w:tcPr>
            <w:tcW w:w="4320" w:type="dxa"/>
          </w:tcPr>
          <w:p w14:paraId="72B19391" w14:textId="6C2D68C5"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4</w:t>
            </w:r>
            <w:r w:rsidR="002D66DE">
              <w:rPr>
                <w:rFonts w:ascii="Gisha" w:hAnsi="Gisha" w:cs="Gisha"/>
                <w:sz w:val="24"/>
                <w:szCs w:val="24"/>
              </w:rPr>
              <w:t>Fixed charge c</w:t>
            </w:r>
            <w:r w:rsidRPr="00514791">
              <w:rPr>
                <w:rFonts w:ascii="Gisha" w:hAnsi="Gisha" w:cs="Gisha" w:hint="cs"/>
                <w:sz w:val="24"/>
                <w:szCs w:val="24"/>
              </w:rPr>
              <w:t>overage</w:t>
            </w:r>
            <w:r w:rsidR="002D66DE">
              <w:rPr>
                <w:rFonts w:ascii="Gisha" w:hAnsi="Gisha" w:cs="Gisha"/>
                <w:sz w:val="24"/>
                <w:szCs w:val="24"/>
              </w:rPr>
              <w:t xml:space="preserve"> ratio</w:t>
            </w:r>
            <w:r w:rsidRPr="00514791">
              <w:rPr>
                <w:rFonts w:ascii="Gisha" w:hAnsi="Gisha" w:cs="Gisha" w:hint="cs"/>
                <w:sz w:val="24"/>
                <w:szCs w:val="24"/>
              </w:rPr>
              <w:t xml:space="preserve"> </w:t>
            </w:r>
          </w:p>
        </w:tc>
        <w:tc>
          <w:tcPr>
            <w:tcW w:w="990" w:type="dxa"/>
          </w:tcPr>
          <w:p w14:paraId="217721BB"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.89</w:t>
            </w:r>
          </w:p>
        </w:tc>
        <w:tc>
          <w:tcPr>
            <w:tcW w:w="2160" w:type="dxa"/>
          </w:tcPr>
          <w:p w14:paraId="7255C6BE" w14:textId="77777777" w:rsidR="00EC5458" w:rsidRPr="00514791" w:rsidRDefault="00EC5458" w:rsidP="00514791">
            <w:pPr>
              <w:jc w:val="center"/>
              <w:rPr>
                <w:rFonts w:ascii="Gisha" w:hAnsi="Gisha" w:cs="Gisha"/>
                <w:sz w:val="24"/>
                <w:szCs w:val="24"/>
              </w:rPr>
            </w:pPr>
            <w:r w:rsidRPr="00514791">
              <w:rPr>
                <w:rFonts w:ascii="Gisha" w:hAnsi="Gisha" w:cs="Gisha" w:hint="cs"/>
                <w:sz w:val="24"/>
                <w:szCs w:val="24"/>
              </w:rPr>
              <w:t>3.50</w:t>
            </w:r>
          </w:p>
        </w:tc>
      </w:tr>
    </w:tbl>
    <w:p w14:paraId="7019767A" w14:textId="77777777" w:rsidR="00EC5458" w:rsidRPr="00514791" w:rsidRDefault="00EC5458" w:rsidP="00514791">
      <w:pPr>
        <w:spacing w:after="0" w:line="240" w:lineRule="auto"/>
        <w:rPr>
          <w:rFonts w:ascii="Gisha" w:hAnsi="Gisha" w:cs="Gisha"/>
          <w:sz w:val="24"/>
          <w:szCs w:val="24"/>
        </w:rPr>
      </w:pPr>
    </w:p>
    <w:p w14:paraId="1BE31FDB" w14:textId="77777777"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hAnsi="Gisha" w:cs="Gisha" w:hint="cs"/>
          <w:sz w:val="24"/>
          <w:szCs w:val="24"/>
          <w:vertAlign w:val="superscript"/>
        </w:rPr>
        <w:t xml:space="preserve">1 </w:t>
      </w:r>
      <w:r w:rsidRPr="00514791">
        <w:rPr>
          <w:rFonts w:ascii="Gisha" w:hAnsi="Gisha" w:cs="Gisha" w:hint="cs"/>
          <w:sz w:val="24"/>
          <w:szCs w:val="24"/>
        </w:rPr>
        <w:t>Debt ratio =</w:t>
      </w:r>
      <w:r w:rsidRPr="00514791">
        <w:rPr>
          <w:rFonts w:ascii="Gisha" w:hAnsi="Gisha" w:cs="Gisha" w:hint="cs"/>
          <w:sz w:val="32"/>
          <w:szCs w:val="32"/>
        </w:rPr>
        <w:t xml:space="preserve"> </w:t>
      </w:r>
      <m:oMath>
        <m:f>
          <m:fPr>
            <m:ctrlPr>
              <w:rPr>
                <w:rFonts w:ascii="Cambria Math" w:hAnsi="Cambria Math" w:cs="Gisha" w:hint="cs"/>
                <w:i/>
                <w:sz w:val="32"/>
                <w:szCs w:val="32"/>
              </w:rPr>
            </m:ctrlPr>
          </m:fPr>
          <m:num>
            <m:r>
              <w:rPr>
                <w:rFonts w:ascii="Cambria Math" w:hAnsi="Cambria Math" w:cs="Gisha" w:hint="cs"/>
                <w:sz w:val="32"/>
                <w:szCs w:val="32"/>
              </w:rPr>
              <m:t>95,000+180,000</m:t>
            </m:r>
          </m:num>
          <m:den>
            <m:r>
              <w:rPr>
                <w:rFonts w:ascii="Cambria Math" w:hAnsi="Cambria Math" w:cs="Gisha" w:hint="cs"/>
                <w:sz w:val="32"/>
                <w:szCs w:val="32"/>
              </w:rPr>
              <m:t>475,000</m:t>
            </m:r>
          </m:den>
        </m:f>
      </m:oMath>
      <w:r w:rsidRPr="00514791">
        <w:rPr>
          <w:rFonts w:ascii="Gisha" w:eastAsiaTheme="minorEastAsia" w:hAnsi="Gisha" w:cs="Gisha" w:hint="cs"/>
          <w:sz w:val="32"/>
          <w:szCs w:val="32"/>
        </w:rPr>
        <w:t xml:space="preserve"> </w:t>
      </w:r>
      <w:r w:rsidRPr="00514791">
        <w:rPr>
          <w:rFonts w:ascii="Gisha" w:eastAsiaTheme="minorEastAsia" w:hAnsi="Gisha" w:cs="Gisha" w:hint="cs"/>
          <w:sz w:val="24"/>
          <w:szCs w:val="24"/>
        </w:rPr>
        <w:t>= .58</w:t>
      </w:r>
    </w:p>
    <w:p w14:paraId="7349E002" w14:textId="77777777" w:rsidR="00EC5458" w:rsidRPr="00514791" w:rsidRDefault="00EC5458" w:rsidP="00514791">
      <w:pPr>
        <w:spacing w:after="0" w:line="240" w:lineRule="auto"/>
        <w:ind w:left="360"/>
        <w:rPr>
          <w:rFonts w:ascii="Gisha" w:eastAsiaTheme="minorEastAsia" w:hAnsi="Gisha" w:cs="Gisha"/>
          <w:sz w:val="24"/>
          <w:szCs w:val="24"/>
        </w:rPr>
      </w:pPr>
    </w:p>
    <w:p w14:paraId="7423A98E" w14:textId="77777777"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vertAlign w:val="superscript"/>
        </w:rPr>
        <w:t>2</w:t>
      </w:r>
      <w:r w:rsidRPr="00514791">
        <w:rPr>
          <w:rFonts w:ascii="Gisha" w:eastAsiaTheme="minorEastAsia" w:hAnsi="Gisha" w:cs="Gisha" w:hint="cs"/>
          <w:sz w:val="24"/>
          <w:szCs w:val="24"/>
        </w:rPr>
        <w:t xml:space="preserve"> Long-term debt to total capitalization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180,000+20,000</m:t>
            </m:r>
          </m:num>
          <m:den>
            <m:r>
              <w:rPr>
                <w:rFonts w:ascii="Cambria Math" w:eastAsiaTheme="minorEastAsia" w:hAnsi="Cambria Math" w:cs="Gisha" w:hint="cs"/>
                <w:sz w:val="32"/>
                <w:szCs w:val="32"/>
              </w:rPr>
              <m:t>180,000+20,000+10,000+190,000</m:t>
            </m:r>
          </m:den>
        </m:f>
      </m:oMath>
      <w:r w:rsidRPr="00514791">
        <w:rPr>
          <w:rFonts w:ascii="Gisha" w:eastAsiaTheme="minorEastAsia" w:hAnsi="Gisha" w:cs="Gisha" w:hint="cs"/>
          <w:sz w:val="24"/>
          <w:szCs w:val="24"/>
        </w:rPr>
        <w:t xml:space="preserve"> = .50</w:t>
      </w:r>
    </w:p>
    <w:p w14:paraId="172C9E1B" w14:textId="77777777" w:rsidR="00EC5458" w:rsidRPr="00514791" w:rsidRDefault="00EC5458" w:rsidP="00514791">
      <w:pPr>
        <w:spacing w:after="0" w:line="240" w:lineRule="auto"/>
        <w:ind w:left="360"/>
        <w:rPr>
          <w:rFonts w:ascii="Gisha" w:eastAsiaTheme="minorEastAsia" w:hAnsi="Gisha" w:cs="Gisha"/>
          <w:sz w:val="24"/>
          <w:szCs w:val="24"/>
        </w:rPr>
      </w:pPr>
    </w:p>
    <w:p w14:paraId="25BA2C7B" w14:textId="77777777"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vertAlign w:val="superscript"/>
        </w:rPr>
        <w:t>3</w:t>
      </w:r>
      <w:r w:rsidRPr="00514791">
        <w:rPr>
          <w:rFonts w:ascii="Gisha" w:eastAsiaTheme="minorEastAsia" w:hAnsi="Gisha" w:cs="Gisha" w:hint="cs"/>
          <w:sz w:val="24"/>
          <w:szCs w:val="24"/>
        </w:rPr>
        <w:t xml:space="preserve"> Times interest earned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39,500</m:t>
            </m:r>
          </m:num>
          <m:den>
            <m:r>
              <w:rPr>
                <w:rFonts w:ascii="Cambria Math" w:eastAsiaTheme="minorEastAsia" w:hAnsi="Cambria Math" w:cs="Gisha" w:hint="cs"/>
                <w:sz w:val="32"/>
                <w:szCs w:val="32"/>
              </w:rPr>
              <m:t>25,000</m:t>
            </m:r>
          </m:den>
        </m:f>
      </m:oMath>
      <w:r w:rsidRPr="00514791">
        <w:rPr>
          <w:rFonts w:ascii="Gisha" w:eastAsiaTheme="minorEastAsia" w:hAnsi="Gisha" w:cs="Gisha" w:hint="cs"/>
          <w:sz w:val="24"/>
          <w:szCs w:val="24"/>
        </w:rPr>
        <w:t xml:space="preserve"> = 1.58</w:t>
      </w:r>
    </w:p>
    <w:p w14:paraId="724926C6" w14:textId="77777777" w:rsidR="00EC5458" w:rsidRPr="00514791" w:rsidRDefault="00EC5458" w:rsidP="00514791">
      <w:pPr>
        <w:spacing w:after="0" w:line="240" w:lineRule="auto"/>
        <w:ind w:left="360"/>
        <w:rPr>
          <w:rFonts w:ascii="Gisha" w:eastAsiaTheme="minorEastAsia" w:hAnsi="Gisha" w:cs="Gisha"/>
          <w:sz w:val="24"/>
          <w:szCs w:val="24"/>
        </w:rPr>
      </w:pPr>
    </w:p>
    <w:p w14:paraId="7B616DB1" w14:textId="6255DF82"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vertAlign w:val="superscript"/>
        </w:rPr>
        <w:t>4</w:t>
      </w:r>
      <w:r w:rsidRPr="00514791">
        <w:rPr>
          <w:rFonts w:ascii="Gisha" w:eastAsiaTheme="minorEastAsia" w:hAnsi="Gisha" w:cs="Gisha" w:hint="cs"/>
          <w:sz w:val="24"/>
          <w:szCs w:val="24"/>
        </w:rPr>
        <w:t xml:space="preserve"> </w:t>
      </w:r>
      <w:r w:rsidR="002D66DE">
        <w:rPr>
          <w:rFonts w:ascii="Gisha" w:eastAsiaTheme="minorEastAsia" w:hAnsi="Gisha" w:cs="Gisha"/>
          <w:sz w:val="24"/>
          <w:szCs w:val="24"/>
        </w:rPr>
        <w:t xml:space="preserve">Fixed charge </w:t>
      </w:r>
      <w:r w:rsidRPr="00514791">
        <w:rPr>
          <w:rFonts w:ascii="Gisha" w:eastAsiaTheme="minorEastAsia" w:hAnsi="Gisha" w:cs="Gisha" w:hint="cs"/>
          <w:sz w:val="24"/>
          <w:szCs w:val="24"/>
        </w:rPr>
        <w:t>coverage</w:t>
      </w:r>
      <w:r w:rsidR="002D66DE">
        <w:rPr>
          <w:rFonts w:ascii="Gisha" w:eastAsiaTheme="minorEastAsia" w:hAnsi="Gisha" w:cs="Gisha"/>
          <w:sz w:val="24"/>
          <w:szCs w:val="24"/>
        </w:rPr>
        <w:t xml:space="preserve"> ratio</w:t>
      </w:r>
      <w:r w:rsidRPr="00514791">
        <w:rPr>
          <w:rFonts w:ascii="Gisha" w:eastAsiaTheme="minorEastAsia" w:hAnsi="Gisha" w:cs="Gisha" w:hint="cs"/>
          <w:sz w:val="24"/>
          <w:szCs w:val="24"/>
        </w:rPr>
        <w:t xml:space="preserve">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39,500+25,000+10,000</m:t>
            </m:r>
          </m:num>
          <m:den>
            <m:r>
              <w:rPr>
                <w:rFonts w:ascii="Cambria Math" w:eastAsiaTheme="minorEastAsia" w:hAnsi="Cambria Math" w:cs="Gisha" w:hint="cs"/>
                <w:sz w:val="32"/>
                <w:szCs w:val="32"/>
              </w:rPr>
              <m:t>25,000+25,000+</m:t>
            </m:r>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20,000</m:t>
                </m:r>
              </m:num>
              <m:den>
                <m:r>
                  <w:rPr>
                    <w:rFonts w:ascii="Cambria Math" w:eastAsiaTheme="minorEastAsia" w:hAnsi="Cambria Math" w:cs="Gisha" w:hint="cs"/>
                    <w:sz w:val="32"/>
                    <w:szCs w:val="32"/>
                  </w:rPr>
                  <m:t>(1-.4)</m:t>
                </m:r>
              </m:den>
            </m:f>
          </m:den>
        </m:f>
      </m:oMath>
      <w:r w:rsidRPr="00514791">
        <w:rPr>
          <w:rFonts w:ascii="Gisha" w:eastAsiaTheme="minorEastAsia" w:hAnsi="Gisha" w:cs="Gisha" w:hint="cs"/>
          <w:sz w:val="24"/>
          <w:szCs w:val="24"/>
        </w:rPr>
        <w:t xml:space="preserve"> = .89</w:t>
      </w:r>
    </w:p>
    <w:p w14:paraId="63BA1191" w14:textId="77777777" w:rsidR="00EC5458" w:rsidRPr="00514791" w:rsidRDefault="00EC5458" w:rsidP="00514791">
      <w:pPr>
        <w:spacing w:after="0" w:line="240" w:lineRule="auto"/>
        <w:rPr>
          <w:rFonts w:ascii="Gisha" w:eastAsiaTheme="minorEastAsia" w:hAnsi="Gisha" w:cs="Gisha"/>
          <w:sz w:val="24"/>
          <w:szCs w:val="24"/>
        </w:rPr>
      </w:pPr>
    </w:p>
    <w:p w14:paraId="7440C1A9" w14:textId="03F6EEE0"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rPr>
        <w:t xml:space="preserve">ABC appears to be using too much financial leverage compared to the industry average debt ratio and long-term debt to total capitalization ratio.  The industry </w:t>
      </w:r>
      <w:r w:rsidR="00114CA3">
        <w:rPr>
          <w:rFonts w:ascii="Gisha" w:eastAsiaTheme="minorEastAsia" w:hAnsi="Gisha" w:cs="Gisha"/>
          <w:sz w:val="24"/>
          <w:szCs w:val="24"/>
        </w:rPr>
        <w:t>seems</w:t>
      </w:r>
      <w:r w:rsidRPr="00514791">
        <w:rPr>
          <w:rFonts w:ascii="Gisha" w:eastAsiaTheme="minorEastAsia" w:hAnsi="Gisha" w:cs="Gisha" w:hint="cs"/>
          <w:sz w:val="24"/>
          <w:szCs w:val="24"/>
        </w:rPr>
        <w:t xml:space="preserve"> to be much more profitable as </w:t>
      </w:r>
      <w:r w:rsidR="00107039">
        <w:rPr>
          <w:rFonts w:ascii="Gisha" w:eastAsiaTheme="minorEastAsia" w:hAnsi="Gisha" w:cs="Gisha"/>
          <w:sz w:val="24"/>
          <w:szCs w:val="24"/>
        </w:rPr>
        <w:t>its</w:t>
      </w:r>
      <w:r w:rsidRPr="00514791">
        <w:rPr>
          <w:rFonts w:ascii="Gisha" w:eastAsiaTheme="minorEastAsia" w:hAnsi="Gisha" w:cs="Gisha" w:hint="cs"/>
          <w:sz w:val="24"/>
          <w:szCs w:val="24"/>
        </w:rPr>
        <w:t xml:space="preserve"> coverage ratios are more than twice those of ABC.</w:t>
      </w:r>
    </w:p>
    <w:p w14:paraId="7352765D" w14:textId="77777777" w:rsidR="00EC5458" w:rsidRPr="00514791" w:rsidRDefault="00EC5458" w:rsidP="00514791">
      <w:pPr>
        <w:spacing w:after="0" w:line="240" w:lineRule="auto"/>
        <w:rPr>
          <w:rFonts w:ascii="Gisha" w:eastAsiaTheme="minorEastAsia" w:hAnsi="Gisha" w:cs="Gisha"/>
          <w:sz w:val="24"/>
          <w:szCs w:val="24"/>
        </w:rPr>
      </w:pPr>
    </w:p>
    <w:p w14:paraId="3D93C54C" w14:textId="308A4A69" w:rsidR="00EC5458" w:rsidRPr="00514791" w:rsidRDefault="00EC5458" w:rsidP="00514791">
      <w:pPr>
        <w:spacing w:after="0" w:line="240" w:lineRule="auto"/>
        <w:ind w:left="360" w:hanging="360"/>
        <w:rPr>
          <w:rFonts w:ascii="Gisha" w:hAnsi="Gisha" w:cs="Gisha"/>
          <w:sz w:val="24"/>
          <w:szCs w:val="24"/>
        </w:rPr>
      </w:pPr>
      <w:r w:rsidRPr="00514791">
        <w:rPr>
          <w:rFonts w:ascii="Gisha" w:hAnsi="Gisha" w:cs="Gisha" w:hint="cs"/>
          <w:sz w:val="24"/>
          <w:szCs w:val="24"/>
        </w:rPr>
        <w:t>2.</w:t>
      </w:r>
      <w:r w:rsidRPr="00514791">
        <w:rPr>
          <w:rFonts w:ascii="Gisha" w:hAnsi="Gisha" w:cs="Gisha" w:hint="cs"/>
          <w:sz w:val="24"/>
          <w:szCs w:val="24"/>
        </w:rPr>
        <w:tab/>
        <w:t>The long-term debt to total capitalization ratio is preferred to the debt ratio as it excludes short-term bank financing and trade credit</w:t>
      </w:r>
      <w:r w:rsidR="00114CA3">
        <w:rPr>
          <w:rFonts w:ascii="Gisha" w:hAnsi="Gisha" w:cs="Gisha"/>
          <w:sz w:val="24"/>
          <w:szCs w:val="24"/>
        </w:rPr>
        <w:t>,</w:t>
      </w:r>
      <w:r w:rsidRPr="00514791">
        <w:rPr>
          <w:rFonts w:ascii="Gisha" w:hAnsi="Gisha" w:cs="Gisha" w:hint="cs"/>
          <w:sz w:val="24"/>
          <w:szCs w:val="24"/>
        </w:rPr>
        <w:t xml:space="preserve"> which change throughout the year due to seasonal variation in net working capital.</w:t>
      </w:r>
    </w:p>
    <w:p w14:paraId="6904C3A8" w14:textId="77777777" w:rsidR="00EC5458" w:rsidRPr="00514791" w:rsidRDefault="00EC5458" w:rsidP="00514791">
      <w:pPr>
        <w:spacing w:after="0" w:line="240" w:lineRule="auto"/>
        <w:ind w:left="360" w:hanging="360"/>
        <w:rPr>
          <w:rFonts w:ascii="Gisha" w:hAnsi="Gisha" w:cs="Gisha"/>
          <w:sz w:val="24"/>
          <w:szCs w:val="24"/>
        </w:rPr>
      </w:pPr>
    </w:p>
    <w:p w14:paraId="76D2F612" w14:textId="2A89DC82" w:rsidR="00EC5458" w:rsidRPr="00514791" w:rsidRDefault="00EC5458" w:rsidP="00514791">
      <w:pPr>
        <w:spacing w:after="0" w:line="240" w:lineRule="auto"/>
        <w:ind w:left="360" w:hanging="360"/>
        <w:rPr>
          <w:rFonts w:ascii="Gisha" w:hAnsi="Gisha" w:cs="Gisha"/>
          <w:sz w:val="24"/>
          <w:szCs w:val="24"/>
        </w:rPr>
      </w:pPr>
      <w:r w:rsidRPr="00514791">
        <w:rPr>
          <w:rFonts w:ascii="Gisha" w:hAnsi="Gisha" w:cs="Gisha" w:hint="cs"/>
          <w:sz w:val="24"/>
          <w:szCs w:val="24"/>
        </w:rPr>
        <w:tab/>
        <w:t xml:space="preserve">The </w:t>
      </w:r>
      <w:r w:rsidR="002D66DE">
        <w:rPr>
          <w:rFonts w:ascii="Gisha" w:hAnsi="Gisha" w:cs="Gisha"/>
          <w:sz w:val="24"/>
          <w:szCs w:val="24"/>
        </w:rPr>
        <w:t>fixed charge</w:t>
      </w:r>
      <w:r w:rsidRPr="00514791">
        <w:rPr>
          <w:rFonts w:ascii="Gisha" w:hAnsi="Gisha" w:cs="Gisha" w:hint="cs"/>
          <w:sz w:val="24"/>
          <w:szCs w:val="24"/>
        </w:rPr>
        <w:t xml:space="preserve"> coverage ratio is better than the times interest earned ratio because it is based on cash flows and not accounting income – bills are paid with cash.  It also focuses on all required payments (rent, interest, and principal payments) and not just interest.</w:t>
      </w:r>
    </w:p>
    <w:p w14:paraId="1636FBEA" w14:textId="77777777" w:rsidR="00EC5458" w:rsidRPr="00514791" w:rsidRDefault="00EC5458" w:rsidP="00514791">
      <w:pPr>
        <w:spacing w:after="0" w:line="240" w:lineRule="auto"/>
        <w:ind w:left="360" w:hanging="360"/>
        <w:rPr>
          <w:rFonts w:ascii="Gisha" w:hAnsi="Gisha" w:cs="Gisha"/>
          <w:sz w:val="24"/>
          <w:szCs w:val="24"/>
        </w:rPr>
      </w:pPr>
    </w:p>
    <w:p w14:paraId="566AFEB9"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br w:type="page"/>
      </w:r>
    </w:p>
    <w:p w14:paraId="61BADA51" w14:textId="1B49D223" w:rsidR="00EC5458" w:rsidRPr="00514791" w:rsidRDefault="00514791" w:rsidP="00514791">
      <w:pPr>
        <w:spacing w:after="0" w:line="240" w:lineRule="auto"/>
        <w:ind w:left="360" w:hanging="360"/>
        <w:rPr>
          <w:rFonts w:ascii="Gisha" w:hAnsi="Gisha" w:cs="Gisha"/>
          <w:b/>
          <w:sz w:val="28"/>
          <w:szCs w:val="28"/>
        </w:rPr>
      </w:pPr>
      <w:r w:rsidRPr="00514791">
        <w:rPr>
          <w:rFonts w:ascii="Gisha" w:hAnsi="Gisha" w:cs="Gisha" w:hint="cs"/>
          <w:b/>
          <w:sz w:val="28"/>
          <w:szCs w:val="28"/>
        </w:rPr>
        <w:lastRenderedPageBreak/>
        <w:t>Analyzing Capital Structure at Delisle, Didsbury, Harmony</w:t>
      </w:r>
    </w:p>
    <w:p w14:paraId="585650D5" w14:textId="77777777" w:rsidR="00EC5458" w:rsidRPr="00514791" w:rsidRDefault="00EC5458" w:rsidP="00514791">
      <w:pPr>
        <w:spacing w:after="0" w:line="240" w:lineRule="auto"/>
        <w:ind w:left="360" w:hanging="360"/>
        <w:rPr>
          <w:rFonts w:ascii="Gisha" w:hAnsi="Gisha" w:cs="Gisha"/>
          <w:sz w:val="24"/>
          <w:szCs w:val="24"/>
        </w:rPr>
      </w:pPr>
    </w:p>
    <w:p w14:paraId="0267DB71" w14:textId="77777777" w:rsidR="00EC5458" w:rsidRPr="00514791" w:rsidRDefault="00EC5458" w:rsidP="00514791">
      <w:pPr>
        <w:spacing w:after="0" w:line="240" w:lineRule="auto"/>
        <w:rPr>
          <w:rFonts w:ascii="Gisha" w:hAnsi="Gisha" w:cs="Gisha"/>
          <w:sz w:val="28"/>
          <w:szCs w:val="28"/>
        </w:rPr>
      </w:pPr>
      <w:r w:rsidRPr="00514791">
        <w:rPr>
          <w:rFonts w:ascii="Gisha" w:hAnsi="Gisha" w:cs="Gisha" w:hint="cs"/>
          <w:sz w:val="28"/>
          <w:szCs w:val="28"/>
        </w:rPr>
        <w:t>1.</w:t>
      </w:r>
    </w:p>
    <w:p w14:paraId="655A2C48" w14:textId="77777777" w:rsidR="00EC5458" w:rsidRPr="00514791" w:rsidRDefault="00514791" w:rsidP="00514791">
      <w:pPr>
        <w:spacing w:after="0" w:line="240" w:lineRule="auto"/>
        <w:ind w:left="360"/>
        <w:rPr>
          <w:rFonts w:ascii="Gisha" w:hAnsi="Gisha" w:cs="Gisha"/>
          <w:b/>
          <w:sz w:val="24"/>
          <w:szCs w:val="24"/>
        </w:rPr>
      </w:pPr>
      <w:r w:rsidRPr="00514791">
        <w:rPr>
          <w:rFonts w:ascii="Gisha" w:hAnsi="Gisha" w:cs="Gisha" w:hint="cs"/>
          <w:b/>
          <w:sz w:val="24"/>
          <w:szCs w:val="24"/>
        </w:rPr>
        <w:t>Delisle</w:t>
      </w:r>
    </w:p>
    <w:p w14:paraId="4F61A2C5" w14:textId="022C4CEE" w:rsidR="00EC5458" w:rsidRPr="00514791" w:rsidRDefault="00EC5458" w:rsidP="00514791">
      <w:pPr>
        <w:spacing w:after="0" w:line="240" w:lineRule="auto"/>
        <w:ind w:left="360"/>
        <w:rPr>
          <w:rFonts w:ascii="Gisha" w:hAnsi="Gisha" w:cs="Gisha"/>
          <w:sz w:val="24"/>
          <w:szCs w:val="24"/>
        </w:rPr>
      </w:pPr>
      <w:r w:rsidRPr="00514791">
        <w:rPr>
          <w:rFonts w:ascii="Gisha" w:hAnsi="Gisha" w:cs="Gisha" w:hint="cs"/>
          <w:sz w:val="24"/>
          <w:szCs w:val="24"/>
        </w:rPr>
        <w:t xml:space="preserve">The use of financial leverage is well below the industry average, but this is likely due to low profitability (cash flow) since the </w:t>
      </w:r>
      <w:r w:rsidR="002D66DE">
        <w:rPr>
          <w:rFonts w:ascii="Gisha" w:hAnsi="Gisha" w:cs="Gisha"/>
          <w:sz w:val="24"/>
          <w:szCs w:val="24"/>
        </w:rPr>
        <w:t xml:space="preserve">fixed charge </w:t>
      </w:r>
      <w:r w:rsidRPr="00514791">
        <w:rPr>
          <w:rFonts w:ascii="Gisha" w:hAnsi="Gisha" w:cs="Gisha" w:hint="cs"/>
          <w:sz w:val="24"/>
          <w:szCs w:val="24"/>
        </w:rPr>
        <w:t>coverage ratio is at the industry average.  The company is compensating for low profitability (cash flow) by carrying less debt and should probably remain at this lower level of financial leverage until profitability improves.</w:t>
      </w:r>
    </w:p>
    <w:p w14:paraId="6FAE3D86" w14:textId="77777777" w:rsidR="00EC5458" w:rsidRPr="00514791" w:rsidRDefault="00EC5458" w:rsidP="00514791">
      <w:pPr>
        <w:spacing w:after="0" w:line="240" w:lineRule="auto"/>
        <w:ind w:left="360"/>
        <w:rPr>
          <w:rFonts w:ascii="Gisha" w:hAnsi="Gisha" w:cs="Gisha"/>
          <w:sz w:val="24"/>
          <w:szCs w:val="24"/>
        </w:rPr>
      </w:pPr>
    </w:p>
    <w:p w14:paraId="0A7B3558" w14:textId="77777777" w:rsidR="00EC5458" w:rsidRPr="00514791" w:rsidRDefault="00514791" w:rsidP="00514791">
      <w:pPr>
        <w:spacing w:after="0" w:line="240" w:lineRule="auto"/>
        <w:ind w:left="360"/>
        <w:rPr>
          <w:rFonts w:ascii="Gisha" w:hAnsi="Gisha" w:cs="Gisha"/>
          <w:b/>
          <w:sz w:val="24"/>
          <w:szCs w:val="24"/>
        </w:rPr>
      </w:pPr>
      <w:r w:rsidRPr="00514791">
        <w:rPr>
          <w:rFonts w:ascii="Gisha" w:hAnsi="Gisha" w:cs="Gisha" w:hint="cs"/>
          <w:b/>
          <w:sz w:val="24"/>
          <w:szCs w:val="24"/>
        </w:rPr>
        <w:t>Didsbury</w:t>
      </w:r>
    </w:p>
    <w:p w14:paraId="33BA2798" w14:textId="3A8FC2EC" w:rsidR="00EC5458" w:rsidRPr="00514791" w:rsidRDefault="00EC5458" w:rsidP="00514791">
      <w:pPr>
        <w:spacing w:after="0" w:line="240" w:lineRule="auto"/>
        <w:ind w:left="360"/>
        <w:rPr>
          <w:rFonts w:ascii="Gisha" w:hAnsi="Gisha" w:cs="Gisha"/>
          <w:sz w:val="24"/>
          <w:szCs w:val="24"/>
        </w:rPr>
      </w:pPr>
      <w:r w:rsidRPr="00514791">
        <w:rPr>
          <w:rFonts w:ascii="Gisha" w:hAnsi="Gisha" w:cs="Gisha" w:hint="cs"/>
          <w:sz w:val="24"/>
          <w:szCs w:val="24"/>
        </w:rPr>
        <w:t>The use of financial leverage is slightly below the industry average</w:t>
      </w:r>
      <w:r w:rsidR="00114CA3">
        <w:rPr>
          <w:rFonts w:ascii="Gisha" w:hAnsi="Gisha" w:cs="Gisha"/>
          <w:sz w:val="24"/>
          <w:szCs w:val="24"/>
        </w:rPr>
        <w:t>,</w:t>
      </w:r>
      <w:r w:rsidRPr="00514791">
        <w:rPr>
          <w:rFonts w:ascii="Gisha" w:hAnsi="Gisha" w:cs="Gisha" w:hint="cs"/>
          <w:sz w:val="24"/>
          <w:szCs w:val="24"/>
        </w:rPr>
        <w:t xml:space="preserve"> and the </w:t>
      </w:r>
      <w:r w:rsidR="002D66DE">
        <w:rPr>
          <w:rFonts w:ascii="Gisha" w:hAnsi="Gisha" w:cs="Gisha"/>
          <w:sz w:val="24"/>
          <w:szCs w:val="24"/>
        </w:rPr>
        <w:t xml:space="preserve">fixed charge </w:t>
      </w:r>
      <w:r w:rsidRPr="00514791">
        <w:rPr>
          <w:rFonts w:ascii="Gisha" w:hAnsi="Gisha" w:cs="Gisha" w:hint="cs"/>
          <w:sz w:val="24"/>
          <w:szCs w:val="24"/>
        </w:rPr>
        <w:t xml:space="preserve">coverage ratio is slightly higher.  It is difficult to manage </w:t>
      </w:r>
      <w:r w:rsidR="00772ADA">
        <w:rPr>
          <w:rFonts w:ascii="Gisha" w:hAnsi="Gisha" w:cs="Gisha"/>
          <w:sz w:val="24"/>
          <w:szCs w:val="24"/>
        </w:rPr>
        <w:t xml:space="preserve">the </w:t>
      </w:r>
      <w:r w:rsidRPr="00514791">
        <w:rPr>
          <w:rFonts w:ascii="Gisha" w:hAnsi="Gisha" w:cs="Gisha" w:hint="cs"/>
          <w:sz w:val="24"/>
          <w:szCs w:val="24"/>
        </w:rPr>
        <w:t xml:space="preserve">debt level so </w:t>
      </w:r>
      <w:r w:rsidR="00772ADA">
        <w:rPr>
          <w:rFonts w:ascii="Gisha" w:hAnsi="Gisha" w:cs="Gisha"/>
          <w:sz w:val="24"/>
          <w:szCs w:val="24"/>
        </w:rPr>
        <w:t xml:space="preserve">that </w:t>
      </w:r>
      <w:r w:rsidRPr="00514791">
        <w:rPr>
          <w:rFonts w:ascii="Gisha" w:hAnsi="Gisha" w:cs="Gisha" w:hint="cs"/>
          <w:sz w:val="24"/>
          <w:szCs w:val="24"/>
        </w:rPr>
        <w:t>it is always exactly at a certain level.  It tends to vary around the long-term goal.  What may be happening is that the long-term debt to total capitalization ratio has fallen during the year as profits were added to retained earnings. It will probably rise again as dividends are paid out (retained earnings will fall) and new borrowing is undertaken to fund growth.</w:t>
      </w:r>
    </w:p>
    <w:p w14:paraId="078DB5A8" w14:textId="77777777" w:rsidR="00EC5458" w:rsidRPr="00514791" w:rsidRDefault="00EC5458" w:rsidP="00514791">
      <w:pPr>
        <w:spacing w:after="0" w:line="240" w:lineRule="auto"/>
        <w:ind w:left="360"/>
        <w:rPr>
          <w:rFonts w:ascii="Gisha" w:hAnsi="Gisha" w:cs="Gisha"/>
          <w:sz w:val="24"/>
          <w:szCs w:val="24"/>
        </w:rPr>
      </w:pPr>
    </w:p>
    <w:p w14:paraId="627EB3CA" w14:textId="77777777" w:rsidR="00EC5458" w:rsidRPr="00514791" w:rsidRDefault="00514791" w:rsidP="00514791">
      <w:pPr>
        <w:spacing w:after="0" w:line="240" w:lineRule="auto"/>
        <w:ind w:left="360"/>
        <w:rPr>
          <w:rFonts w:ascii="Gisha" w:hAnsi="Gisha" w:cs="Gisha"/>
          <w:b/>
          <w:sz w:val="24"/>
          <w:szCs w:val="24"/>
        </w:rPr>
      </w:pPr>
      <w:r w:rsidRPr="00514791">
        <w:rPr>
          <w:rFonts w:ascii="Gisha" w:hAnsi="Gisha" w:cs="Gisha" w:hint="cs"/>
          <w:b/>
          <w:sz w:val="24"/>
          <w:szCs w:val="24"/>
        </w:rPr>
        <w:t>Harmony</w:t>
      </w:r>
    </w:p>
    <w:p w14:paraId="31C42A58" w14:textId="3835AE34" w:rsidR="00EC5458" w:rsidRPr="00514791" w:rsidRDefault="00EC5458" w:rsidP="00514791">
      <w:pPr>
        <w:spacing w:after="0" w:line="240" w:lineRule="auto"/>
        <w:ind w:left="360"/>
        <w:rPr>
          <w:rFonts w:ascii="Gisha" w:hAnsi="Gisha" w:cs="Gisha"/>
          <w:sz w:val="24"/>
          <w:szCs w:val="24"/>
        </w:rPr>
      </w:pPr>
      <w:r w:rsidRPr="00514791">
        <w:rPr>
          <w:rFonts w:ascii="Gisha" w:hAnsi="Gisha" w:cs="Gisha" w:hint="cs"/>
          <w:sz w:val="24"/>
          <w:szCs w:val="24"/>
        </w:rPr>
        <w:t>The use of financial leverage well exceeds the industry average.  Firm C is compensating for this with its high profitability (cash flow)</w:t>
      </w:r>
      <w:r w:rsidR="00772ADA">
        <w:rPr>
          <w:rFonts w:ascii="Gisha" w:hAnsi="Gisha" w:cs="Gisha"/>
          <w:sz w:val="24"/>
          <w:szCs w:val="24"/>
        </w:rPr>
        <w:t>,</w:t>
      </w:r>
      <w:r w:rsidRPr="00514791">
        <w:rPr>
          <w:rFonts w:ascii="Gisha" w:hAnsi="Gisha" w:cs="Gisha" w:hint="cs"/>
          <w:sz w:val="24"/>
          <w:szCs w:val="24"/>
        </w:rPr>
        <w:t xml:space="preserve"> as its </w:t>
      </w:r>
      <w:r w:rsidR="002D66DE">
        <w:rPr>
          <w:rFonts w:ascii="Gisha" w:hAnsi="Gisha" w:cs="Gisha"/>
          <w:sz w:val="24"/>
          <w:szCs w:val="24"/>
        </w:rPr>
        <w:t xml:space="preserve">fixed charge </w:t>
      </w:r>
      <w:r w:rsidRPr="00514791">
        <w:rPr>
          <w:rFonts w:ascii="Gisha" w:hAnsi="Gisha" w:cs="Gisha" w:hint="cs"/>
          <w:sz w:val="24"/>
          <w:szCs w:val="24"/>
        </w:rPr>
        <w:t>coverage rate is near the industry average.  It may have decided to use more leverage than the industry as long as it maintains above</w:t>
      </w:r>
      <w:r w:rsidR="00410AC4">
        <w:rPr>
          <w:rFonts w:ascii="Gisha" w:hAnsi="Gisha" w:cs="Gisha"/>
          <w:sz w:val="24"/>
          <w:szCs w:val="24"/>
        </w:rPr>
        <w:t>-</w:t>
      </w:r>
      <w:r w:rsidRPr="00514791">
        <w:rPr>
          <w:rFonts w:ascii="Gisha" w:hAnsi="Gisha" w:cs="Gisha" w:hint="cs"/>
          <w:sz w:val="24"/>
          <w:szCs w:val="24"/>
        </w:rPr>
        <w:t>average profitability.</w:t>
      </w:r>
    </w:p>
    <w:p w14:paraId="4D994344" w14:textId="77777777" w:rsidR="00EC5458" w:rsidRPr="00514791" w:rsidRDefault="00EC5458" w:rsidP="00514791">
      <w:pPr>
        <w:spacing w:after="0" w:line="240" w:lineRule="auto"/>
        <w:ind w:left="360"/>
        <w:rPr>
          <w:rFonts w:ascii="Gisha" w:hAnsi="Gisha" w:cs="Gisha"/>
          <w:sz w:val="24"/>
          <w:szCs w:val="24"/>
        </w:rPr>
      </w:pPr>
    </w:p>
    <w:p w14:paraId="0BB6649E"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t>2.</w:t>
      </w:r>
      <w:r w:rsidRPr="00514791">
        <w:rPr>
          <w:rFonts w:ascii="Gisha" w:hAnsi="Gisha" w:cs="Gisha" w:hint="cs"/>
          <w:sz w:val="24"/>
          <w:szCs w:val="24"/>
        </w:rPr>
        <w:tab/>
      </w:r>
    </w:p>
    <w:p w14:paraId="6F3EBDDD" w14:textId="7500A6BD" w:rsidR="00EC5458" w:rsidRPr="00514791" w:rsidRDefault="00EC5458" w:rsidP="00514791">
      <w:pPr>
        <w:pStyle w:val="ListParagraph"/>
        <w:numPr>
          <w:ilvl w:val="0"/>
          <w:numId w:val="4"/>
        </w:numPr>
        <w:spacing w:after="0" w:line="240" w:lineRule="auto"/>
        <w:rPr>
          <w:rFonts w:ascii="Gisha" w:hAnsi="Gisha" w:cs="Gisha"/>
          <w:sz w:val="24"/>
          <w:szCs w:val="24"/>
        </w:rPr>
      </w:pPr>
      <w:r w:rsidRPr="00514791">
        <w:rPr>
          <w:rFonts w:ascii="Gisha" w:hAnsi="Gisha" w:cs="Gisha" w:hint="cs"/>
          <w:sz w:val="24"/>
          <w:szCs w:val="24"/>
        </w:rPr>
        <w:t xml:space="preserve">A company may have a long-term </w:t>
      </w:r>
      <w:r w:rsidR="00772ADA">
        <w:rPr>
          <w:rFonts w:ascii="Gisha" w:hAnsi="Gisha" w:cs="Gisha"/>
          <w:sz w:val="24"/>
          <w:szCs w:val="24"/>
        </w:rPr>
        <w:t>debt-to-total</w:t>
      </w:r>
      <w:r w:rsidRPr="00514791">
        <w:rPr>
          <w:rFonts w:ascii="Gisha" w:hAnsi="Gisha" w:cs="Gisha" w:hint="cs"/>
          <w:sz w:val="24"/>
          <w:szCs w:val="24"/>
        </w:rPr>
        <w:t xml:space="preserve"> capitalization ratio that is below the industry average to compensate for a DOL that is above the industry average.  A company may have more fixed costs in </w:t>
      </w:r>
      <w:proofErr w:type="gramStart"/>
      <w:r w:rsidRPr="00514791">
        <w:rPr>
          <w:rFonts w:ascii="Gisha" w:hAnsi="Gisha" w:cs="Gisha" w:hint="cs"/>
          <w:sz w:val="24"/>
          <w:szCs w:val="24"/>
        </w:rPr>
        <w:t>its</w:t>
      </w:r>
      <w:proofErr w:type="gramEnd"/>
      <w:r w:rsidRPr="00514791">
        <w:rPr>
          <w:rFonts w:ascii="Gisha" w:hAnsi="Gisha" w:cs="Gisha" w:hint="cs"/>
          <w:sz w:val="24"/>
          <w:szCs w:val="24"/>
        </w:rPr>
        <w:t xml:space="preserve"> cost structure than its competitors</w:t>
      </w:r>
      <w:r w:rsidR="00D96A26">
        <w:rPr>
          <w:rFonts w:ascii="Gisha" w:hAnsi="Gisha" w:cs="Gisha"/>
          <w:sz w:val="24"/>
          <w:szCs w:val="24"/>
        </w:rPr>
        <w:t>,</w:t>
      </w:r>
      <w:r w:rsidRPr="00514791">
        <w:rPr>
          <w:rFonts w:ascii="Gisha" w:hAnsi="Gisha" w:cs="Gisha" w:hint="cs"/>
          <w:sz w:val="24"/>
          <w:szCs w:val="24"/>
        </w:rPr>
        <w:t xml:space="preserve"> leading to more variability in EBIT.  To compensate, it may reduce its borrowing costs.</w:t>
      </w:r>
    </w:p>
    <w:p w14:paraId="5506B787" w14:textId="77777777" w:rsidR="00EC5458" w:rsidRPr="00514791" w:rsidRDefault="00EC5458" w:rsidP="00514791">
      <w:pPr>
        <w:spacing w:after="0" w:line="240" w:lineRule="auto"/>
        <w:rPr>
          <w:rFonts w:ascii="Gisha" w:hAnsi="Gisha" w:cs="Gisha"/>
          <w:sz w:val="24"/>
          <w:szCs w:val="24"/>
        </w:rPr>
      </w:pPr>
    </w:p>
    <w:p w14:paraId="7DBB93C6" w14:textId="1BAF5B97" w:rsidR="00EC5458" w:rsidRPr="00514791" w:rsidRDefault="00410AC4" w:rsidP="00514791">
      <w:pPr>
        <w:pStyle w:val="ListParagraph"/>
        <w:numPr>
          <w:ilvl w:val="0"/>
          <w:numId w:val="4"/>
        </w:numPr>
        <w:spacing w:after="0" w:line="240" w:lineRule="auto"/>
        <w:rPr>
          <w:rFonts w:ascii="Gisha" w:hAnsi="Gisha" w:cs="Gisha"/>
          <w:sz w:val="24"/>
          <w:szCs w:val="24"/>
        </w:rPr>
      </w:pPr>
      <w:r>
        <w:rPr>
          <w:rFonts w:ascii="Gisha" w:hAnsi="Gisha" w:cs="Gisha"/>
          <w:sz w:val="24"/>
          <w:szCs w:val="24"/>
        </w:rPr>
        <w:t>Generally, i</w:t>
      </w:r>
      <w:r w:rsidR="00EC5458" w:rsidRPr="00514791">
        <w:rPr>
          <w:rFonts w:ascii="Gisha" w:hAnsi="Gisha" w:cs="Gisha" w:hint="cs"/>
          <w:sz w:val="24"/>
          <w:szCs w:val="24"/>
        </w:rPr>
        <w:t>ndustries and the econom</w:t>
      </w:r>
      <w:r>
        <w:rPr>
          <w:rFonts w:ascii="Gisha" w:hAnsi="Gisha" w:cs="Gisha"/>
          <w:sz w:val="24"/>
          <w:szCs w:val="24"/>
        </w:rPr>
        <w:t xml:space="preserve">y </w:t>
      </w:r>
      <w:r w:rsidR="00EC5458" w:rsidRPr="00514791">
        <w:rPr>
          <w:rFonts w:ascii="Gisha" w:hAnsi="Gisha" w:cs="Gisha" w:hint="cs"/>
          <w:sz w:val="24"/>
          <w:szCs w:val="24"/>
        </w:rPr>
        <w:t>tend to “get carried away” using financial leverage</w:t>
      </w:r>
      <w:r w:rsidR="00D565FF">
        <w:rPr>
          <w:rFonts w:ascii="Gisha" w:hAnsi="Gisha" w:cs="Gisha"/>
          <w:sz w:val="24"/>
          <w:szCs w:val="24"/>
        </w:rPr>
        <w:t xml:space="preserve">; the longer it has been since the last recession, the more </w:t>
      </w:r>
      <w:r w:rsidR="00EC5458" w:rsidRPr="00514791">
        <w:rPr>
          <w:rFonts w:ascii="Gisha" w:hAnsi="Gisha" w:cs="Gisha" w:hint="cs"/>
          <w:sz w:val="24"/>
          <w:szCs w:val="24"/>
        </w:rPr>
        <w:t xml:space="preserve">they forget the consequences.  Industry measures of debt utilization may become higher than they should be.  This is where a worst-case scenario analysis can </w:t>
      </w:r>
      <w:r>
        <w:rPr>
          <w:rFonts w:ascii="Gisha" w:hAnsi="Gisha" w:cs="Gisha"/>
          <w:sz w:val="24"/>
          <w:szCs w:val="24"/>
        </w:rPr>
        <w:t xml:space="preserve">help </w:t>
      </w:r>
      <w:r w:rsidR="00EC5458" w:rsidRPr="00514791">
        <w:rPr>
          <w:rFonts w:ascii="Gisha" w:hAnsi="Gisha" w:cs="Gisha" w:hint="cs"/>
          <w:sz w:val="24"/>
          <w:szCs w:val="24"/>
        </w:rPr>
        <w:t>determin</w:t>
      </w:r>
      <w:r>
        <w:rPr>
          <w:rFonts w:ascii="Gisha" w:hAnsi="Gisha" w:cs="Gisha"/>
          <w:sz w:val="24"/>
          <w:szCs w:val="24"/>
        </w:rPr>
        <w:t>e</w:t>
      </w:r>
      <w:r w:rsidR="00EC5458" w:rsidRPr="00514791">
        <w:rPr>
          <w:rFonts w:ascii="Gisha" w:hAnsi="Gisha" w:cs="Gisha" w:hint="cs"/>
          <w:sz w:val="24"/>
          <w:szCs w:val="24"/>
        </w:rPr>
        <w:t xml:space="preserve"> what the appropriate debt level should be.  Remember, it takes a lifetime to build a business, but only a short time to lose it if you are over</w:t>
      </w:r>
      <w:r>
        <w:rPr>
          <w:rFonts w:ascii="Gisha" w:hAnsi="Gisha" w:cs="Gisha"/>
          <w:sz w:val="24"/>
          <w:szCs w:val="24"/>
        </w:rPr>
        <w:t>-l</w:t>
      </w:r>
      <w:r w:rsidR="00EC5458" w:rsidRPr="00514791">
        <w:rPr>
          <w:rFonts w:ascii="Gisha" w:hAnsi="Gisha" w:cs="Gisha" w:hint="cs"/>
          <w:sz w:val="24"/>
          <w:szCs w:val="24"/>
        </w:rPr>
        <w:t>everaged.</w:t>
      </w:r>
    </w:p>
    <w:p w14:paraId="20211C0D" w14:textId="77777777" w:rsidR="00EC5458" w:rsidRPr="00514791" w:rsidRDefault="00EC5458" w:rsidP="00514791">
      <w:pPr>
        <w:pStyle w:val="ListParagraph"/>
        <w:spacing w:after="0" w:line="240" w:lineRule="auto"/>
        <w:rPr>
          <w:rFonts w:ascii="Gisha" w:hAnsi="Gisha" w:cs="Gisha"/>
          <w:sz w:val="24"/>
          <w:szCs w:val="24"/>
        </w:rPr>
      </w:pPr>
    </w:p>
    <w:p w14:paraId="313DE1C9" w14:textId="218E0AEF" w:rsidR="00EC5458" w:rsidRPr="00514791" w:rsidRDefault="00EC5458" w:rsidP="00514791">
      <w:pPr>
        <w:pStyle w:val="ListParagraph"/>
        <w:numPr>
          <w:ilvl w:val="0"/>
          <w:numId w:val="4"/>
        </w:numPr>
        <w:spacing w:after="0" w:line="240" w:lineRule="auto"/>
        <w:rPr>
          <w:rFonts w:ascii="Gisha" w:hAnsi="Gisha" w:cs="Gisha"/>
          <w:sz w:val="24"/>
          <w:szCs w:val="24"/>
        </w:rPr>
      </w:pPr>
      <w:r w:rsidRPr="00514791">
        <w:rPr>
          <w:rFonts w:ascii="Gisha" w:hAnsi="Gisha" w:cs="Gisha" w:hint="cs"/>
          <w:sz w:val="24"/>
          <w:szCs w:val="24"/>
        </w:rPr>
        <w:t>When all companies in an industry follow each other’s debt ratio, no company is doing any original analys</w:t>
      </w:r>
      <w:r w:rsidR="00514791" w:rsidRPr="00514791">
        <w:rPr>
          <w:rFonts w:ascii="Gisha" w:hAnsi="Gisha" w:cs="Gisha" w:hint="cs"/>
          <w:sz w:val="24"/>
          <w:szCs w:val="24"/>
        </w:rPr>
        <w:t>is</w:t>
      </w:r>
      <w:r w:rsidRPr="00514791">
        <w:rPr>
          <w:rFonts w:ascii="Gisha" w:hAnsi="Gisha" w:cs="Gisha" w:hint="cs"/>
          <w:sz w:val="24"/>
          <w:szCs w:val="24"/>
        </w:rPr>
        <w:t>, and the measures of debt utilization may become distorted.  A least some companies in the industry must make an independent analysis of what their debt level should be.  Again, a worst-case analysis would be invaluable here.</w:t>
      </w:r>
    </w:p>
    <w:p w14:paraId="2E0BA54D" w14:textId="77777777" w:rsidR="00EC5458" w:rsidRPr="00514791" w:rsidRDefault="00EC5458" w:rsidP="00514791">
      <w:pPr>
        <w:pStyle w:val="ListParagraph"/>
        <w:spacing w:after="0" w:line="240" w:lineRule="auto"/>
        <w:rPr>
          <w:rFonts w:ascii="Gisha" w:hAnsi="Gisha" w:cs="Gisha"/>
          <w:sz w:val="24"/>
          <w:szCs w:val="24"/>
        </w:rPr>
      </w:pPr>
    </w:p>
    <w:p w14:paraId="0FD1472E"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br w:type="page"/>
      </w:r>
    </w:p>
    <w:p w14:paraId="6AA458C5" w14:textId="18179ECA" w:rsidR="00EC5458" w:rsidRPr="00514791" w:rsidRDefault="00514791" w:rsidP="00514791">
      <w:pPr>
        <w:spacing w:after="0" w:line="240" w:lineRule="auto"/>
        <w:rPr>
          <w:rFonts w:ascii="Gisha" w:hAnsi="Gisha" w:cs="Gisha"/>
          <w:b/>
          <w:sz w:val="28"/>
          <w:szCs w:val="28"/>
        </w:rPr>
      </w:pPr>
      <w:r w:rsidRPr="00514791">
        <w:rPr>
          <w:rFonts w:ascii="Gisha" w:hAnsi="Gisha" w:cs="Gisha" w:hint="cs"/>
          <w:b/>
          <w:sz w:val="28"/>
          <w:szCs w:val="28"/>
        </w:rPr>
        <w:lastRenderedPageBreak/>
        <w:t>Analyzing Capital Structure at Deluxe</w:t>
      </w:r>
    </w:p>
    <w:p w14:paraId="3DEE6C16" w14:textId="77777777" w:rsidR="00EC5458" w:rsidRPr="00514791" w:rsidRDefault="00EC5458" w:rsidP="00514791">
      <w:pPr>
        <w:spacing w:after="0" w:line="240" w:lineRule="auto"/>
        <w:rPr>
          <w:rFonts w:ascii="Gisha" w:hAnsi="Gisha" w:cs="Gisha"/>
          <w:sz w:val="24"/>
          <w:szCs w:val="24"/>
        </w:rPr>
      </w:pPr>
    </w:p>
    <w:p w14:paraId="7EB55EC1"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t>1.</w:t>
      </w:r>
    </w:p>
    <w:tbl>
      <w:tblPr>
        <w:tblStyle w:val="TableGrid"/>
        <w:tblW w:w="0" w:type="auto"/>
        <w:tblInd w:w="1435" w:type="dxa"/>
        <w:tblLook w:val="04A0" w:firstRow="1" w:lastRow="0" w:firstColumn="1" w:lastColumn="0" w:noHBand="0" w:noVBand="1"/>
      </w:tblPr>
      <w:tblGrid>
        <w:gridCol w:w="4410"/>
        <w:gridCol w:w="1170"/>
        <w:gridCol w:w="1440"/>
      </w:tblGrid>
      <w:tr w:rsidR="00EC5458" w:rsidRPr="00514791" w14:paraId="0869CC5C" w14:textId="77777777" w:rsidTr="00514791">
        <w:tc>
          <w:tcPr>
            <w:tcW w:w="4410" w:type="dxa"/>
          </w:tcPr>
          <w:p w14:paraId="0F011F5B"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Ratios</w:t>
            </w:r>
          </w:p>
        </w:tc>
        <w:tc>
          <w:tcPr>
            <w:tcW w:w="1170" w:type="dxa"/>
          </w:tcPr>
          <w:p w14:paraId="391CA8AC"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Deluxe</w:t>
            </w:r>
          </w:p>
        </w:tc>
        <w:tc>
          <w:tcPr>
            <w:tcW w:w="1440" w:type="dxa"/>
          </w:tcPr>
          <w:p w14:paraId="1B7F9452" w14:textId="77777777" w:rsidR="00EC5458" w:rsidRPr="00514791" w:rsidRDefault="00EC5458" w:rsidP="00514791">
            <w:pPr>
              <w:jc w:val="center"/>
              <w:rPr>
                <w:rFonts w:ascii="Gisha" w:hAnsi="Gisha" w:cs="Gisha"/>
                <w:b/>
                <w:sz w:val="24"/>
                <w:szCs w:val="24"/>
              </w:rPr>
            </w:pPr>
            <w:r w:rsidRPr="00514791">
              <w:rPr>
                <w:rFonts w:ascii="Gisha" w:hAnsi="Gisha" w:cs="Gisha" w:hint="cs"/>
                <w:b/>
                <w:sz w:val="24"/>
                <w:szCs w:val="24"/>
              </w:rPr>
              <w:t>Industry Average</w:t>
            </w:r>
          </w:p>
        </w:tc>
      </w:tr>
      <w:tr w:rsidR="00EC5458" w:rsidRPr="00514791" w14:paraId="0AE9F5D4" w14:textId="77777777" w:rsidTr="00514791">
        <w:tc>
          <w:tcPr>
            <w:tcW w:w="4410" w:type="dxa"/>
          </w:tcPr>
          <w:p w14:paraId="5DD18C3C" w14:textId="77777777"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1</w:t>
            </w:r>
            <w:r w:rsidRPr="00514791">
              <w:rPr>
                <w:rFonts w:ascii="Gisha" w:hAnsi="Gisha" w:cs="Gisha" w:hint="cs"/>
                <w:sz w:val="24"/>
                <w:szCs w:val="24"/>
              </w:rPr>
              <w:t>Long-term debt to total capitalization</w:t>
            </w:r>
          </w:p>
        </w:tc>
        <w:tc>
          <w:tcPr>
            <w:tcW w:w="1170" w:type="dxa"/>
          </w:tcPr>
          <w:p w14:paraId="4AFDB715" w14:textId="77777777" w:rsidR="00EC5458" w:rsidRPr="00514791" w:rsidRDefault="00EC5458" w:rsidP="00514791">
            <w:pPr>
              <w:jc w:val="right"/>
              <w:rPr>
                <w:rFonts w:ascii="Gisha" w:hAnsi="Gisha" w:cs="Gisha"/>
                <w:sz w:val="24"/>
                <w:szCs w:val="24"/>
              </w:rPr>
            </w:pPr>
            <w:r w:rsidRPr="00514791">
              <w:rPr>
                <w:rFonts w:ascii="Gisha" w:hAnsi="Gisha" w:cs="Gisha" w:hint="cs"/>
                <w:sz w:val="24"/>
                <w:szCs w:val="24"/>
              </w:rPr>
              <w:t>.53</w:t>
            </w:r>
          </w:p>
        </w:tc>
        <w:tc>
          <w:tcPr>
            <w:tcW w:w="1440" w:type="dxa"/>
          </w:tcPr>
          <w:p w14:paraId="02657FF1" w14:textId="77777777" w:rsidR="00EC5458" w:rsidRPr="00514791" w:rsidRDefault="00EC5458" w:rsidP="00514791">
            <w:pPr>
              <w:jc w:val="right"/>
              <w:rPr>
                <w:rFonts w:ascii="Gisha" w:hAnsi="Gisha" w:cs="Gisha"/>
                <w:sz w:val="24"/>
                <w:szCs w:val="24"/>
              </w:rPr>
            </w:pPr>
            <w:r w:rsidRPr="00514791">
              <w:rPr>
                <w:rFonts w:ascii="Gisha" w:hAnsi="Gisha" w:cs="Gisha" w:hint="cs"/>
                <w:sz w:val="24"/>
                <w:szCs w:val="24"/>
              </w:rPr>
              <w:t>.65</w:t>
            </w:r>
          </w:p>
        </w:tc>
      </w:tr>
      <w:tr w:rsidR="00EC5458" w:rsidRPr="00514791" w14:paraId="269EA584" w14:textId="77777777" w:rsidTr="00514791">
        <w:tc>
          <w:tcPr>
            <w:tcW w:w="4410" w:type="dxa"/>
          </w:tcPr>
          <w:p w14:paraId="4C887F1D" w14:textId="4790F621" w:rsidR="00EC5458" w:rsidRPr="00514791" w:rsidRDefault="00EC5458" w:rsidP="00514791">
            <w:pPr>
              <w:rPr>
                <w:rFonts w:ascii="Gisha" w:hAnsi="Gisha" w:cs="Gisha"/>
                <w:sz w:val="24"/>
                <w:szCs w:val="24"/>
              </w:rPr>
            </w:pPr>
            <w:r w:rsidRPr="00514791">
              <w:rPr>
                <w:rFonts w:ascii="Gisha" w:hAnsi="Gisha" w:cs="Gisha" w:hint="cs"/>
                <w:sz w:val="24"/>
                <w:szCs w:val="24"/>
                <w:vertAlign w:val="superscript"/>
              </w:rPr>
              <w:t>2</w:t>
            </w:r>
            <w:r w:rsidR="002D66DE">
              <w:rPr>
                <w:rFonts w:ascii="Gisha" w:hAnsi="Gisha" w:cs="Gisha"/>
                <w:sz w:val="24"/>
                <w:szCs w:val="24"/>
              </w:rPr>
              <w:t>Fixed charge c</w:t>
            </w:r>
            <w:r w:rsidRPr="00514791">
              <w:rPr>
                <w:rFonts w:ascii="Gisha" w:hAnsi="Gisha" w:cs="Gisha" w:hint="cs"/>
                <w:sz w:val="24"/>
                <w:szCs w:val="24"/>
              </w:rPr>
              <w:t>overage</w:t>
            </w:r>
            <w:r w:rsidR="002D66DE">
              <w:rPr>
                <w:rFonts w:ascii="Gisha" w:hAnsi="Gisha" w:cs="Gisha"/>
                <w:sz w:val="24"/>
                <w:szCs w:val="24"/>
              </w:rPr>
              <w:t xml:space="preserve"> ratio</w:t>
            </w:r>
          </w:p>
        </w:tc>
        <w:tc>
          <w:tcPr>
            <w:tcW w:w="1170" w:type="dxa"/>
          </w:tcPr>
          <w:p w14:paraId="2B8155BE" w14:textId="77777777" w:rsidR="00EC5458" w:rsidRPr="00514791" w:rsidRDefault="00EC5458" w:rsidP="00514791">
            <w:pPr>
              <w:jc w:val="right"/>
              <w:rPr>
                <w:rFonts w:ascii="Gisha" w:hAnsi="Gisha" w:cs="Gisha"/>
                <w:sz w:val="24"/>
                <w:szCs w:val="24"/>
              </w:rPr>
            </w:pPr>
            <w:r w:rsidRPr="00514791">
              <w:rPr>
                <w:rFonts w:ascii="Gisha" w:hAnsi="Gisha" w:cs="Gisha" w:hint="cs"/>
                <w:sz w:val="24"/>
                <w:szCs w:val="24"/>
              </w:rPr>
              <w:t>3.33</w:t>
            </w:r>
          </w:p>
        </w:tc>
        <w:tc>
          <w:tcPr>
            <w:tcW w:w="1440" w:type="dxa"/>
          </w:tcPr>
          <w:p w14:paraId="1BC318E4" w14:textId="77777777" w:rsidR="00EC5458" w:rsidRPr="00514791" w:rsidRDefault="00EC5458" w:rsidP="00514791">
            <w:pPr>
              <w:jc w:val="right"/>
              <w:rPr>
                <w:rFonts w:ascii="Gisha" w:hAnsi="Gisha" w:cs="Gisha"/>
                <w:sz w:val="24"/>
                <w:szCs w:val="24"/>
              </w:rPr>
            </w:pPr>
            <w:r w:rsidRPr="00514791">
              <w:rPr>
                <w:rFonts w:ascii="Gisha" w:hAnsi="Gisha" w:cs="Gisha" w:hint="cs"/>
                <w:sz w:val="24"/>
                <w:szCs w:val="24"/>
              </w:rPr>
              <w:t>4.00</w:t>
            </w:r>
          </w:p>
        </w:tc>
      </w:tr>
    </w:tbl>
    <w:p w14:paraId="2F4085C2" w14:textId="77777777" w:rsidR="00EC5458" w:rsidRPr="00514791" w:rsidRDefault="00EC5458" w:rsidP="00514791">
      <w:pPr>
        <w:spacing w:after="0" w:line="240" w:lineRule="auto"/>
        <w:rPr>
          <w:rFonts w:ascii="Gisha" w:hAnsi="Gisha" w:cs="Gisha"/>
          <w:sz w:val="24"/>
          <w:szCs w:val="24"/>
        </w:rPr>
      </w:pPr>
    </w:p>
    <w:p w14:paraId="59581DEB" w14:textId="77777777"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hAnsi="Gisha" w:cs="Gisha" w:hint="cs"/>
          <w:sz w:val="24"/>
          <w:szCs w:val="24"/>
          <w:vertAlign w:val="superscript"/>
        </w:rPr>
        <w:t>1</w:t>
      </w:r>
      <w:r w:rsidRPr="00514791">
        <w:rPr>
          <w:rFonts w:ascii="Gisha" w:hAnsi="Gisha" w:cs="Gisha" w:hint="cs"/>
          <w:sz w:val="24"/>
          <w:szCs w:val="24"/>
        </w:rPr>
        <w:t xml:space="preserve"> Long-term debt to total capitalization = </w:t>
      </w:r>
      <m:oMath>
        <m:f>
          <m:fPr>
            <m:ctrlPr>
              <w:rPr>
                <w:rFonts w:ascii="Cambria Math" w:hAnsi="Cambria Math" w:cs="Gisha" w:hint="cs"/>
                <w:i/>
                <w:sz w:val="32"/>
                <w:szCs w:val="32"/>
              </w:rPr>
            </m:ctrlPr>
          </m:fPr>
          <m:num>
            <m:r>
              <w:rPr>
                <w:rFonts w:ascii="Cambria Math" w:hAnsi="Cambria Math" w:cs="Gisha" w:hint="cs"/>
                <w:sz w:val="32"/>
                <w:szCs w:val="32"/>
              </w:rPr>
              <m:t>103,662</m:t>
            </m:r>
          </m:num>
          <m:den>
            <m:r>
              <w:rPr>
                <w:rFonts w:ascii="Cambria Math" w:hAnsi="Cambria Math" w:cs="Gisha" w:hint="cs"/>
                <w:sz w:val="32"/>
                <w:szCs w:val="32"/>
              </w:rPr>
              <m:t>103,662+95,158</m:t>
            </m:r>
          </m:den>
        </m:f>
      </m:oMath>
      <w:r w:rsidRPr="00514791">
        <w:rPr>
          <w:rFonts w:ascii="Gisha" w:eastAsiaTheme="minorEastAsia" w:hAnsi="Gisha" w:cs="Gisha" w:hint="cs"/>
          <w:sz w:val="24"/>
          <w:szCs w:val="24"/>
        </w:rPr>
        <w:t xml:space="preserve"> = .53</w:t>
      </w:r>
    </w:p>
    <w:p w14:paraId="2480B44A" w14:textId="77777777" w:rsidR="00EC5458" w:rsidRPr="00514791" w:rsidRDefault="00EC5458" w:rsidP="00514791">
      <w:pPr>
        <w:spacing w:after="0" w:line="240" w:lineRule="auto"/>
        <w:rPr>
          <w:rFonts w:ascii="Gisha" w:eastAsiaTheme="minorEastAsia" w:hAnsi="Gisha" w:cs="Gisha"/>
          <w:sz w:val="24"/>
          <w:szCs w:val="24"/>
        </w:rPr>
      </w:pPr>
    </w:p>
    <w:p w14:paraId="78912E48" w14:textId="6256599C" w:rsidR="00EC5458" w:rsidRPr="00514791" w:rsidRDefault="00EC5458" w:rsidP="00514791">
      <w:pPr>
        <w:spacing w:after="0" w:line="240" w:lineRule="auto"/>
        <w:ind w:left="360"/>
        <w:rPr>
          <w:rFonts w:ascii="Gisha" w:eastAsiaTheme="minorEastAsia" w:hAnsi="Gisha" w:cs="Gisha"/>
          <w:sz w:val="24"/>
          <w:szCs w:val="24"/>
        </w:rPr>
      </w:pPr>
      <w:r w:rsidRPr="00514791">
        <w:rPr>
          <w:rFonts w:ascii="Gisha" w:eastAsiaTheme="minorEastAsia" w:hAnsi="Gisha" w:cs="Gisha" w:hint="cs"/>
          <w:sz w:val="24"/>
          <w:szCs w:val="24"/>
          <w:vertAlign w:val="superscript"/>
        </w:rPr>
        <w:t>2</w:t>
      </w:r>
      <w:r w:rsidRPr="00514791">
        <w:rPr>
          <w:rFonts w:ascii="Gisha" w:eastAsiaTheme="minorEastAsia" w:hAnsi="Gisha" w:cs="Gisha" w:hint="cs"/>
          <w:sz w:val="24"/>
          <w:szCs w:val="24"/>
        </w:rPr>
        <w:t xml:space="preserve"> </w:t>
      </w:r>
      <w:r w:rsidR="002D66DE">
        <w:rPr>
          <w:rFonts w:ascii="Gisha" w:eastAsiaTheme="minorEastAsia" w:hAnsi="Gisha" w:cs="Gisha"/>
          <w:sz w:val="24"/>
          <w:szCs w:val="24"/>
        </w:rPr>
        <w:t xml:space="preserve">Fixed charge </w:t>
      </w:r>
      <w:r w:rsidRPr="00514791">
        <w:rPr>
          <w:rFonts w:ascii="Gisha" w:eastAsiaTheme="minorEastAsia" w:hAnsi="Gisha" w:cs="Gisha" w:hint="cs"/>
          <w:sz w:val="24"/>
          <w:szCs w:val="24"/>
        </w:rPr>
        <w:t>coverage</w:t>
      </w:r>
      <w:r w:rsidR="002D66DE">
        <w:rPr>
          <w:rFonts w:ascii="Gisha" w:eastAsiaTheme="minorEastAsia" w:hAnsi="Gisha" w:cs="Gisha"/>
          <w:sz w:val="24"/>
          <w:szCs w:val="24"/>
        </w:rPr>
        <w:t xml:space="preserve"> ratio</w:t>
      </w:r>
      <w:r w:rsidRPr="00514791">
        <w:rPr>
          <w:rFonts w:ascii="Gisha" w:eastAsiaTheme="minorEastAsia" w:hAnsi="Gisha" w:cs="Gisha" w:hint="cs"/>
          <w:sz w:val="24"/>
          <w:szCs w:val="24"/>
        </w:rPr>
        <w:t xml:space="preserve">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36,000+14,000</m:t>
            </m:r>
          </m:num>
          <m:den>
            <m:r>
              <w:rPr>
                <w:rFonts w:ascii="Cambria Math" w:eastAsiaTheme="minorEastAsia" w:hAnsi="Cambria Math" w:cs="Gisha" w:hint="cs"/>
                <w:sz w:val="32"/>
                <w:szCs w:val="32"/>
              </w:rPr>
              <m:t>15,000</m:t>
            </m:r>
          </m:den>
        </m:f>
      </m:oMath>
      <w:r w:rsidRPr="00514791">
        <w:rPr>
          <w:rFonts w:ascii="Gisha" w:eastAsiaTheme="minorEastAsia" w:hAnsi="Gisha" w:cs="Gisha" w:hint="cs"/>
          <w:sz w:val="24"/>
          <w:szCs w:val="24"/>
        </w:rPr>
        <w:t xml:space="preserve"> = 3.33</w:t>
      </w:r>
    </w:p>
    <w:p w14:paraId="74A97138" w14:textId="77777777" w:rsidR="00EC5458" w:rsidRPr="00514791" w:rsidRDefault="00EC5458" w:rsidP="00514791">
      <w:pPr>
        <w:spacing w:after="0" w:line="240" w:lineRule="auto"/>
        <w:ind w:left="360"/>
        <w:rPr>
          <w:rFonts w:ascii="Gisha" w:eastAsiaTheme="minorEastAsia" w:hAnsi="Gisha" w:cs="Gisha"/>
          <w:sz w:val="24"/>
          <w:szCs w:val="24"/>
        </w:rPr>
      </w:pPr>
    </w:p>
    <w:p w14:paraId="2369754B" w14:textId="41A2A5CF" w:rsidR="00EC5458" w:rsidRPr="00514791" w:rsidRDefault="00EC5458" w:rsidP="00514791">
      <w:pPr>
        <w:spacing w:after="0" w:line="240" w:lineRule="auto"/>
        <w:ind w:left="360" w:hanging="360"/>
        <w:rPr>
          <w:rFonts w:ascii="Gisha" w:eastAsiaTheme="minorEastAsia" w:hAnsi="Gisha" w:cs="Gisha"/>
          <w:sz w:val="24"/>
          <w:szCs w:val="24"/>
        </w:rPr>
      </w:pPr>
      <w:r w:rsidRPr="00514791">
        <w:rPr>
          <w:rFonts w:ascii="Gisha" w:eastAsiaTheme="minorEastAsia" w:hAnsi="Gisha" w:cs="Gisha" w:hint="cs"/>
          <w:sz w:val="24"/>
          <w:szCs w:val="24"/>
        </w:rPr>
        <w:t>2.</w:t>
      </w:r>
      <w:r w:rsidRPr="00514791">
        <w:rPr>
          <w:rFonts w:ascii="Gisha" w:eastAsiaTheme="minorEastAsia" w:hAnsi="Gisha" w:cs="Gisha" w:hint="cs"/>
          <w:sz w:val="24"/>
          <w:szCs w:val="24"/>
        </w:rPr>
        <w:tab/>
        <w:t>Deluxe uses a below</w:t>
      </w:r>
      <w:r w:rsidR="00410AC4">
        <w:rPr>
          <w:rFonts w:ascii="Gisha" w:eastAsiaTheme="minorEastAsia" w:hAnsi="Gisha" w:cs="Gisha"/>
          <w:sz w:val="24"/>
          <w:szCs w:val="24"/>
        </w:rPr>
        <w:t>-</w:t>
      </w:r>
      <w:r w:rsidRPr="00514791">
        <w:rPr>
          <w:rFonts w:ascii="Gisha" w:eastAsiaTheme="minorEastAsia" w:hAnsi="Gisha" w:cs="Gisha" w:hint="cs"/>
          <w:sz w:val="24"/>
          <w:szCs w:val="24"/>
        </w:rPr>
        <w:t xml:space="preserve">average amount of debt to compensate for low profitability (cash flow).  Given that its </w:t>
      </w:r>
      <w:r w:rsidR="002D66DE">
        <w:rPr>
          <w:rFonts w:ascii="Gisha" w:eastAsiaTheme="minorEastAsia" w:hAnsi="Gisha" w:cs="Gisha"/>
          <w:sz w:val="24"/>
          <w:szCs w:val="24"/>
        </w:rPr>
        <w:t xml:space="preserve">fixed charge </w:t>
      </w:r>
      <w:r w:rsidRPr="00514791">
        <w:rPr>
          <w:rFonts w:ascii="Gisha" w:eastAsiaTheme="minorEastAsia" w:hAnsi="Gisha" w:cs="Gisha" w:hint="cs"/>
          <w:sz w:val="24"/>
          <w:szCs w:val="24"/>
        </w:rPr>
        <w:t xml:space="preserve">coverage ratio is still well below the industry average, </w:t>
      </w:r>
      <w:r w:rsidR="00107039">
        <w:rPr>
          <w:rFonts w:ascii="Gisha" w:eastAsiaTheme="minorEastAsia" w:hAnsi="Gisha" w:cs="Gisha"/>
          <w:sz w:val="24"/>
          <w:szCs w:val="24"/>
        </w:rPr>
        <w:t>it</w:t>
      </w:r>
      <w:r w:rsidRPr="00514791">
        <w:rPr>
          <w:rFonts w:ascii="Gisha" w:eastAsiaTheme="minorEastAsia" w:hAnsi="Gisha" w:cs="Gisha" w:hint="cs"/>
          <w:sz w:val="24"/>
          <w:szCs w:val="24"/>
        </w:rPr>
        <w:t xml:space="preserve"> should reduce </w:t>
      </w:r>
      <w:r w:rsidR="00107039">
        <w:rPr>
          <w:rFonts w:ascii="Gisha" w:eastAsiaTheme="minorEastAsia" w:hAnsi="Gisha" w:cs="Gisha"/>
          <w:sz w:val="24"/>
          <w:szCs w:val="24"/>
        </w:rPr>
        <w:t>its</w:t>
      </w:r>
      <w:r w:rsidRPr="00514791">
        <w:rPr>
          <w:rFonts w:ascii="Gisha" w:eastAsiaTheme="minorEastAsia" w:hAnsi="Gisha" w:cs="Gisha" w:hint="cs"/>
          <w:sz w:val="24"/>
          <w:szCs w:val="24"/>
        </w:rPr>
        <w:t xml:space="preserve"> usage of debt even further.</w:t>
      </w:r>
    </w:p>
    <w:p w14:paraId="1FC59324" w14:textId="77777777" w:rsidR="00EC5458" w:rsidRPr="00514791" w:rsidRDefault="00EC5458" w:rsidP="00514791">
      <w:pPr>
        <w:spacing w:after="0" w:line="240" w:lineRule="auto"/>
        <w:ind w:left="360" w:hanging="360"/>
        <w:rPr>
          <w:rFonts w:ascii="Gisha" w:eastAsiaTheme="minorEastAsia" w:hAnsi="Gisha" w:cs="Gisha"/>
          <w:sz w:val="24"/>
          <w:szCs w:val="24"/>
        </w:rPr>
      </w:pPr>
    </w:p>
    <w:p w14:paraId="79AA9E32" w14:textId="77777777" w:rsidR="00EC5458" w:rsidRPr="00514791" w:rsidRDefault="00EC5458" w:rsidP="00514791">
      <w:pPr>
        <w:spacing w:after="0" w:line="240" w:lineRule="auto"/>
        <w:ind w:left="360" w:hanging="360"/>
        <w:rPr>
          <w:rFonts w:ascii="Gisha" w:eastAsiaTheme="minorEastAsia" w:hAnsi="Gisha" w:cs="Gisha"/>
          <w:sz w:val="24"/>
          <w:szCs w:val="24"/>
        </w:rPr>
      </w:pPr>
      <w:r w:rsidRPr="00514791">
        <w:rPr>
          <w:rFonts w:ascii="Gisha" w:eastAsiaTheme="minorEastAsia" w:hAnsi="Gisha" w:cs="Gisha" w:hint="cs"/>
          <w:sz w:val="24"/>
          <w:szCs w:val="24"/>
        </w:rPr>
        <w:t>3.</w:t>
      </w:r>
      <w:r w:rsidRPr="00514791">
        <w:rPr>
          <w:rFonts w:ascii="Gisha" w:eastAsiaTheme="minorEastAsia" w:hAnsi="Gisha" w:cs="Gisha" w:hint="cs"/>
          <w:sz w:val="24"/>
          <w:szCs w:val="24"/>
        </w:rPr>
        <w:tab/>
        <w:t xml:space="preserve">DOL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10,000 (76-55)</m:t>
            </m:r>
          </m:num>
          <m:den>
            <m:r>
              <w:rPr>
                <w:rFonts w:ascii="Cambria Math" w:eastAsiaTheme="minorEastAsia" w:hAnsi="Cambria Math" w:cs="Gisha" w:hint="cs"/>
                <w:sz w:val="32"/>
                <w:szCs w:val="32"/>
              </w:rPr>
              <m:t xml:space="preserve">10,000 </m:t>
            </m:r>
            <m:d>
              <m:dPr>
                <m:ctrlPr>
                  <w:rPr>
                    <w:rFonts w:ascii="Cambria Math" w:eastAsiaTheme="minorEastAsia" w:hAnsi="Cambria Math" w:cs="Gisha" w:hint="cs"/>
                    <w:i/>
                    <w:sz w:val="32"/>
                    <w:szCs w:val="32"/>
                  </w:rPr>
                </m:ctrlPr>
              </m:dPr>
              <m:e>
                <m:r>
                  <w:rPr>
                    <w:rFonts w:ascii="Cambria Math" w:eastAsiaTheme="minorEastAsia" w:hAnsi="Cambria Math" w:cs="Gisha" w:hint="cs"/>
                    <w:sz w:val="32"/>
                    <w:szCs w:val="32"/>
                  </w:rPr>
                  <m:t>76-55</m:t>
                </m:r>
              </m:e>
            </m:d>
            <m:r>
              <w:rPr>
                <w:rFonts w:ascii="Cambria Math" w:eastAsiaTheme="minorEastAsia" w:hAnsi="Cambria Math" w:cs="Gisha" w:hint="cs"/>
                <w:sz w:val="32"/>
                <w:szCs w:val="32"/>
              </w:rPr>
              <m:t>-174,000</m:t>
            </m:r>
          </m:den>
        </m:f>
      </m:oMath>
      <w:r w:rsidRPr="00514791">
        <w:rPr>
          <w:rFonts w:ascii="Gisha" w:eastAsiaTheme="minorEastAsia" w:hAnsi="Gisha" w:cs="Gisha" w:hint="cs"/>
          <w:sz w:val="24"/>
          <w:szCs w:val="24"/>
        </w:rPr>
        <w:t xml:space="preserve"> = 5.83</w:t>
      </w:r>
    </w:p>
    <w:p w14:paraId="2183E75E" w14:textId="77777777" w:rsidR="00EC5458" w:rsidRPr="00514791" w:rsidRDefault="00EC5458" w:rsidP="00514791">
      <w:pPr>
        <w:spacing w:after="0" w:line="240" w:lineRule="auto"/>
        <w:ind w:left="360" w:hanging="360"/>
        <w:rPr>
          <w:rFonts w:ascii="Gisha" w:eastAsiaTheme="minorEastAsia" w:hAnsi="Gisha" w:cs="Gisha"/>
          <w:sz w:val="24"/>
          <w:szCs w:val="24"/>
        </w:rPr>
      </w:pPr>
    </w:p>
    <w:p w14:paraId="5C4FB6B9" w14:textId="77777777" w:rsidR="00EC5458" w:rsidRPr="00514791" w:rsidRDefault="00EC5458" w:rsidP="00514791">
      <w:pPr>
        <w:spacing w:after="0" w:line="240" w:lineRule="auto"/>
        <w:ind w:left="360" w:hanging="360"/>
        <w:rPr>
          <w:rFonts w:ascii="Gisha" w:eastAsiaTheme="minorEastAsia" w:hAnsi="Gisha" w:cs="Gisha"/>
          <w:sz w:val="24"/>
          <w:szCs w:val="24"/>
        </w:rPr>
      </w:pPr>
      <w:r w:rsidRPr="00514791">
        <w:rPr>
          <w:rFonts w:ascii="Gisha" w:eastAsiaTheme="minorEastAsia" w:hAnsi="Gisha" w:cs="Gisha" w:hint="cs"/>
          <w:sz w:val="24"/>
          <w:szCs w:val="24"/>
        </w:rPr>
        <w:tab/>
        <w:t xml:space="preserve">DFL =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36,000</m:t>
            </m:r>
          </m:num>
          <m:den>
            <m:r>
              <w:rPr>
                <w:rFonts w:ascii="Cambria Math" w:eastAsiaTheme="minorEastAsia" w:hAnsi="Cambria Math" w:cs="Gisha" w:hint="cs"/>
                <w:sz w:val="32"/>
                <w:szCs w:val="32"/>
              </w:rPr>
              <m:t>36,000-15,000</m:t>
            </m:r>
          </m:den>
        </m:f>
        <m:r>
          <w:rPr>
            <w:rFonts w:ascii="Cambria Math" w:eastAsiaTheme="minorEastAsia" w:hAnsi="Cambria Math" w:cs="Gisha" w:hint="cs"/>
            <w:sz w:val="32"/>
            <w:szCs w:val="32"/>
          </w:rPr>
          <m:t xml:space="preserve"> </m:t>
        </m:r>
      </m:oMath>
      <w:r w:rsidRPr="00514791">
        <w:rPr>
          <w:rFonts w:ascii="Gisha" w:eastAsiaTheme="minorEastAsia" w:hAnsi="Gisha" w:cs="Gisha" w:hint="cs"/>
          <w:sz w:val="32"/>
          <w:szCs w:val="32"/>
        </w:rPr>
        <w:t>=</w:t>
      </w:r>
      <w:r w:rsidRPr="00514791">
        <w:rPr>
          <w:rFonts w:ascii="Gisha" w:eastAsiaTheme="minorEastAsia" w:hAnsi="Gisha" w:cs="Gisha" w:hint="cs"/>
          <w:sz w:val="24"/>
          <w:szCs w:val="24"/>
        </w:rPr>
        <w:t xml:space="preserve"> 1.71</w:t>
      </w:r>
    </w:p>
    <w:p w14:paraId="7921AC2C" w14:textId="77777777" w:rsidR="00EC5458" w:rsidRPr="00514791" w:rsidRDefault="00EC5458" w:rsidP="00514791">
      <w:pPr>
        <w:spacing w:after="0" w:line="240" w:lineRule="auto"/>
        <w:ind w:left="360" w:hanging="360"/>
        <w:rPr>
          <w:rFonts w:ascii="Gisha" w:eastAsiaTheme="minorEastAsia" w:hAnsi="Gisha" w:cs="Gisha"/>
          <w:sz w:val="24"/>
          <w:szCs w:val="24"/>
        </w:rPr>
      </w:pPr>
    </w:p>
    <w:p w14:paraId="1BD71371" w14:textId="77777777" w:rsidR="00EC5458" w:rsidRPr="00514791" w:rsidRDefault="00EC5458" w:rsidP="00514791">
      <w:pPr>
        <w:spacing w:after="0" w:line="240" w:lineRule="auto"/>
        <w:ind w:left="360" w:hanging="360"/>
        <w:rPr>
          <w:rFonts w:ascii="Gisha" w:eastAsiaTheme="minorEastAsia" w:hAnsi="Gisha" w:cs="Gisha"/>
          <w:sz w:val="24"/>
          <w:szCs w:val="24"/>
        </w:rPr>
      </w:pPr>
      <w:r w:rsidRPr="00514791">
        <w:rPr>
          <w:rFonts w:ascii="Gisha" w:eastAsiaTheme="minorEastAsia" w:hAnsi="Gisha" w:cs="Gisha" w:hint="cs"/>
          <w:sz w:val="24"/>
          <w:szCs w:val="24"/>
        </w:rPr>
        <w:tab/>
        <w:t>DCL = 5.83 X 1.71 = 9.97</w:t>
      </w:r>
    </w:p>
    <w:p w14:paraId="2511887B" w14:textId="77777777" w:rsidR="00EC5458" w:rsidRPr="00514791" w:rsidRDefault="00EC5458" w:rsidP="00514791">
      <w:pPr>
        <w:spacing w:after="0" w:line="240" w:lineRule="auto"/>
        <w:ind w:left="360"/>
        <w:rPr>
          <w:rFonts w:ascii="Gisha" w:eastAsiaTheme="minorEastAsia" w:hAnsi="Gisha" w:cs="Gisha"/>
          <w:sz w:val="24"/>
          <w:szCs w:val="24"/>
        </w:rPr>
      </w:pPr>
    </w:p>
    <w:p w14:paraId="2CAD9387" w14:textId="59557917" w:rsidR="00EC5458" w:rsidRPr="00514791" w:rsidRDefault="00EC5458" w:rsidP="00514791">
      <w:pPr>
        <w:spacing w:after="0" w:line="240" w:lineRule="auto"/>
        <w:ind w:left="360" w:hanging="360"/>
        <w:rPr>
          <w:rFonts w:ascii="Gisha" w:hAnsi="Gisha" w:cs="Gisha"/>
          <w:sz w:val="24"/>
          <w:szCs w:val="24"/>
        </w:rPr>
      </w:pPr>
      <w:r w:rsidRPr="00514791">
        <w:rPr>
          <w:rFonts w:ascii="Gisha" w:hAnsi="Gisha" w:cs="Gisha" w:hint="cs"/>
          <w:sz w:val="24"/>
          <w:szCs w:val="24"/>
        </w:rPr>
        <w:t>4.</w:t>
      </w:r>
      <w:r w:rsidRPr="00514791">
        <w:rPr>
          <w:rFonts w:ascii="Gisha" w:hAnsi="Gisha" w:cs="Gisha" w:hint="cs"/>
          <w:sz w:val="24"/>
          <w:szCs w:val="24"/>
        </w:rPr>
        <w:tab/>
        <w:t xml:space="preserve">DOL – Measures the variability of EBIT </w:t>
      </w:r>
      <w:r w:rsidR="00410AC4">
        <w:rPr>
          <w:rFonts w:ascii="Gisha" w:hAnsi="Gisha" w:cs="Gisha"/>
          <w:sz w:val="24"/>
          <w:szCs w:val="24"/>
        </w:rPr>
        <w:t xml:space="preserve">relative </w:t>
      </w:r>
      <w:r w:rsidRPr="00514791">
        <w:rPr>
          <w:rFonts w:ascii="Gisha" w:hAnsi="Gisha" w:cs="Gisha" w:hint="cs"/>
          <w:sz w:val="24"/>
          <w:szCs w:val="24"/>
        </w:rPr>
        <w:t xml:space="preserve"> to sales or contribution margin – greater variability indicates that the company has more fixed costs in its cost structure</w:t>
      </w:r>
    </w:p>
    <w:p w14:paraId="1A016867" w14:textId="77777777" w:rsidR="00EC5458" w:rsidRPr="00514791" w:rsidRDefault="00EC5458" w:rsidP="00514791">
      <w:pPr>
        <w:spacing w:after="0" w:line="240" w:lineRule="auto"/>
        <w:ind w:left="360" w:hanging="360"/>
        <w:rPr>
          <w:rFonts w:ascii="Gisha" w:hAnsi="Gisha" w:cs="Gisha"/>
          <w:sz w:val="24"/>
          <w:szCs w:val="24"/>
        </w:rPr>
      </w:pPr>
    </w:p>
    <w:p w14:paraId="430F0066" w14:textId="4211FA39" w:rsidR="00EC5458" w:rsidRPr="00514791" w:rsidRDefault="00EC5458" w:rsidP="00514791">
      <w:pPr>
        <w:spacing w:after="0" w:line="240" w:lineRule="auto"/>
        <w:ind w:left="360" w:hanging="360"/>
        <w:rPr>
          <w:rFonts w:ascii="Gisha" w:hAnsi="Gisha" w:cs="Gisha"/>
          <w:sz w:val="24"/>
          <w:szCs w:val="24"/>
        </w:rPr>
      </w:pPr>
      <w:r w:rsidRPr="00514791">
        <w:rPr>
          <w:rFonts w:ascii="Gisha" w:hAnsi="Gisha" w:cs="Gisha" w:hint="cs"/>
          <w:sz w:val="24"/>
          <w:szCs w:val="24"/>
        </w:rPr>
        <w:tab/>
        <w:t xml:space="preserve">DFL - Measures the variability of EBT </w:t>
      </w:r>
      <w:r w:rsidR="00410AC4">
        <w:rPr>
          <w:rFonts w:ascii="Gisha" w:hAnsi="Gisha" w:cs="Gisha"/>
          <w:sz w:val="24"/>
          <w:szCs w:val="24"/>
        </w:rPr>
        <w:t>relative</w:t>
      </w:r>
      <w:r w:rsidRPr="00514791">
        <w:rPr>
          <w:rFonts w:ascii="Gisha" w:hAnsi="Gisha" w:cs="Gisha" w:hint="cs"/>
          <w:sz w:val="24"/>
          <w:szCs w:val="24"/>
        </w:rPr>
        <w:t xml:space="preserve"> to EBIT – greater variability indicates that the company has more fixed interest costs in its cost structure </w:t>
      </w:r>
    </w:p>
    <w:p w14:paraId="318F1FBF" w14:textId="77777777" w:rsidR="00EC5458" w:rsidRPr="00514791" w:rsidRDefault="00EC5458" w:rsidP="00514791">
      <w:pPr>
        <w:spacing w:after="0" w:line="240" w:lineRule="auto"/>
        <w:ind w:left="360" w:hanging="360"/>
        <w:rPr>
          <w:rFonts w:ascii="Gisha" w:hAnsi="Gisha" w:cs="Gisha"/>
          <w:sz w:val="24"/>
          <w:szCs w:val="24"/>
        </w:rPr>
      </w:pPr>
    </w:p>
    <w:p w14:paraId="5AC1C24B" w14:textId="367FDB98" w:rsidR="00EC5458" w:rsidRPr="00514791" w:rsidRDefault="00EC5458" w:rsidP="00410AC4">
      <w:pPr>
        <w:spacing w:after="0" w:line="240" w:lineRule="auto"/>
        <w:ind w:left="360" w:right="-216" w:hanging="360"/>
        <w:rPr>
          <w:rFonts w:ascii="Gisha" w:hAnsi="Gisha" w:cs="Gisha"/>
          <w:sz w:val="24"/>
          <w:szCs w:val="24"/>
        </w:rPr>
      </w:pPr>
      <w:r w:rsidRPr="00514791">
        <w:rPr>
          <w:rFonts w:ascii="Gisha" w:hAnsi="Gisha" w:cs="Gisha" w:hint="cs"/>
          <w:sz w:val="24"/>
          <w:szCs w:val="24"/>
        </w:rPr>
        <w:t>5.</w:t>
      </w:r>
      <w:r w:rsidRPr="00514791">
        <w:rPr>
          <w:rFonts w:ascii="Gisha" w:hAnsi="Gisha" w:cs="Gisha" w:hint="cs"/>
          <w:sz w:val="24"/>
          <w:szCs w:val="24"/>
        </w:rPr>
        <w:tab/>
        <w:t>DFL should be lower to compensate for the higher DOL compared to the industry.  Overall, Deluxe’s DCL approximates the industry average</w:t>
      </w:r>
      <w:r w:rsidR="00AB056C">
        <w:rPr>
          <w:rFonts w:ascii="Gisha" w:hAnsi="Gisha" w:cs="Gisha"/>
          <w:sz w:val="24"/>
          <w:szCs w:val="24"/>
        </w:rPr>
        <w:t>,</w:t>
      </w:r>
      <w:r w:rsidRPr="00514791">
        <w:rPr>
          <w:rFonts w:ascii="Gisha" w:hAnsi="Gisha" w:cs="Gisha" w:hint="cs"/>
          <w:sz w:val="24"/>
          <w:szCs w:val="24"/>
        </w:rPr>
        <w:t xml:space="preserve"> which indicates that they are likely </w:t>
      </w:r>
      <w:proofErr w:type="gramStart"/>
      <w:r w:rsidRPr="00514791">
        <w:rPr>
          <w:rFonts w:ascii="Gisha" w:hAnsi="Gisha" w:cs="Gisha" w:hint="cs"/>
          <w:sz w:val="24"/>
          <w:szCs w:val="24"/>
        </w:rPr>
        <w:t>doing</w:t>
      </w:r>
      <w:proofErr w:type="gramEnd"/>
      <w:r w:rsidRPr="00514791">
        <w:rPr>
          <w:rFonts w:ascii="Gisha" w:hAnsi="Gisha" w:cs="Gisha" w:hint="cs"/>
          <w:sz w:val="24"/>
          <w:szCs w:val="24"/>
        </w:rPr>
        <w:t xml:space="preserve"> this.</w:t>
      </w:r>
    </w:p>
    <w:p w14:paraId="5647A444" w14:textId="77777777" w:rsidR="00EC5458" w:rsidRPr="00514791" w:rsidRDefault="00EC5458" w:rsidP="00514791">
      <w:pPr>
        <w:spacing w:after="0" w:line="240" w:lineRule="auto"/>
        <w:ind w:left="360" w:hanging="360"/>
        <w:rPr>
          <w:rFonts w:ascii="Gisha" w:hAnsi="Gisha" w:cs="Gisha"/>
          <w:sz w:val="24"/>
          <w:szCs w:val="24"/>
        </w:rPr>
      </w:pPr>
    </w:p>
    <w:p w14:paraId="1575A98F"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br w:type="page"/>
      </w:r>
    </w:p>
    <w:p w14:paraId="5DF69928" w14:textId="2377A836" w:rsidR="00EC5458" w:rsidRPr="00514791" w:rsidRDefault="00514791" w:rsidP="00514791">
      <w:pPr>
        <w:spacing w:after="0" w:line="240" w:lineRule="auto"/>
        <w:ind w:left="360" w:hanging="360"/>
        <w:rPr>
          <w:rFonts w:ascii="Gisha" w:hAnsi="Gisha" w:cs="Gisha"/>
          <w:b/>
          <w:sz w:val="28"/>
          <w:szCs w:val="28"/>
        </w:rPr>
      </w:pPr>
      <w:r w:rsidRPr="00514791">
        <w:rPr>
          <w:rFonts w:ascii="Gisha" w:hAnsi="Gisha" w:cs="Gisha" w:hint="cs"/>
          <w:b/>
          <w:sz w:val="28"/>
          <w:szCs w:val="28"/>
        </w:rPr>
        <w:lastRenderedPageBreak/>
        <w:t>Analyzing Capital Structure at Jones</w:t>
      </w:r>
    </w:p>
    <w:p w14:paraId="585E74F0" w14:textId="77777777" w:rsidR="00EC5458" w:rsidRPr="00514791" w:rsidRDefault="00EC5458" w:rsidP="00514791">
      <w:pPr>
        <w:spacing w:after="0" w:line="240" w:lineRule="auto"/>
        <w:ind w:left="360" w:hanging="360"/>
        <w:rPr>
          <w:rFonts w:ascii="Gisha" w:hAnsi="Gisha" w:cs="Gisha"/>
          <w:sz w:val="24"/>
          <w:szCs w:val="24"/>
        </w:rPr>
      </w:pPr>
    </w:p>
    <w:p w14:paraId="3AB8FA1F" w14:textId="77777777" w:rsidR="00EC5458" w:rsidRPr="00514791" w:rsidRDefault="00EC5458" w:rsidP="00514791">
      <w:pPr>
        <w:spacing w:after="0" w:line="240" w:lineRule="auto"/>
        <w:ind w:left="360" w:hanging="360"/>
        <w:rPr>
          <w:rFonts w:ascii="Gisha" w:hAnsi="Gisha" w:cs="Gisha"/>
          <w:sz w:val="24"/>
          <w:szCs w:val="24"/>
        </w:rPr>
      </w:pPr>
      <w:r w:rsidRPr="00514791">
        <w:rPr>
          <w:rFonts w:ascii="Gisha" w:hAnsi="Gisha" w:cs="Gisha" w:hint="cs"/>
          <w:sz w:val="24"/>
          <w:szCs w:val="24"/>
        </w:rPr>
        <w:t>1.</w:t>
      </w:r>
    </w:p>
    <w:p w14:paraId="6560566B" w14:textId="12383968"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 xml:space="preserve">Jones is using far too much financial leverage compared to the industry average.  Their long-term </w:t>
      </w:r>
      <w:r w:rsidR="00674CE0">
        <w:rPr>
          <w:rFonts w:ascii="Gisha" w:hAnsi="Gisha" w:cs="Gisha"/>
          <w:sz w:val="24"/>
          <w:szCs w:val="24"/>
        </w:rPr>
        <w:t>debt-to-total</w:t>
      </w:r>
      <w:r w:rsidRPr="00514791">
        <w:rPr>
          <w:rFonts w:ascii="Gisha" w:hAnsi="Gisha" w:cs="Gisha" w:hint="cs"/>
          <w:sz w:val="24"/>
          <w:szCs w:val="24"/>
        </w:rPr>
        <w:t xml:space="preserve"> capitalization ratio is well above the industry average</w:t>
      </w:r>
      <w:r w:rsidR="00674CE0">
        <w:rPr>
          <w:rFonts w:ascii="Gisha" w:hAnsi="Gisha" w:cs="Gisha"/>
          <w:sz w:val="24"/>
          <w:szCs w:val="24"/>
        </w:rPr>
        <w:t>,</w:t>
      </w:r>
      <w:r w:rsidRPr="00514791">
        <w:rPr>
          <w:rFonts w:ascii="Gisha" w:hAnsi="Gisha" w:cs="Gisha" w:hint="cs"/>
          <w:sz w:val="24"/>
          <w:szCs w:val="24"/>
        </w:rPr>
        <w:t xml:space="preserve"> and their </w:t>
      </w:r>
      <w:r w:rsidR="002D66DE">
        <w:rPr>
          <w:rFonts w:ascii="Gisha" w:hAnsi="Gisha" w:cs="Gisha"/>
          <w:sz w:val="24"/>
          <w:szCs w:val="24"/>
        </w:rPr>
        <w:t xml:space="preserve">fixed charge </w:t>
      </w:r>
      <w:r w:rsidRPr="00514791">
        <w:rPr>
          <w:rFonts w:ascii="Gisha" w:hAnsi="Gisha" w:cs="Gisha" w:hint="cs"/>
          <w:sz w:val="24"/>
          <w:szCs w:val="24"/>
        </w:rPr>
        <w:t>coverage ratio is well below the industry average.  Jones should borrow less to return both these ratios to industry average levels.</w:t>
      </w:r>
    </w:p>
    <w:p w14:paraId="3BE03AF0" w14:textId="77777777" w:rsidR="00EC5458" w:rsidRPr="00514791" w:rsidRDefault="00EC5458" w:rsidP="00514791">
      <w:pPr>
        <w:spacing w:after="0" w:line="240" w:lineRule="auto"/>
        <w:rPr>
          <w:rFonts w:ascii="Gisha" w:hAnsi="Gisha" w:cs="Gisha"/>
          <w:sz w:val="24"/>
          <w:szCs w:val="24"/>
        </w:rPr>
      </w:pPr>
    </w:p>
    <w:p w14:paraId="2441CA87" w14:textId="38EA1D0D"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Jones’ DOL is above the industry average</w:t>
      </w:r>
      <w:r w:rsidR="00674CE0">
        <w:rPr>
          <w:rFonts w:ascii="Gisha" w:hAnsi="Gisha" w:cs="Gisha"/>
          <w:sz w:val="24"/>
          <w:szCs w:val="24"/>
        </w:rPr>
        <w:t>,</w:t>
      </w:r>
      <w:r w:rsidRPr="00514791">
        <w:rPr>
          <w:rFonts w:ascii="Gisha" w:hAnsi="Gisha" w:cs="Gisha" w:hint="cs"/>
          <w:sz w:val="24"/>
          <w:szCs w:val="24"/>
        </w:rPr>
        <w:t xml:space="preserve"> meaning it has more fixed operating costs in its cost structure.  Jones should be borrowing less than the industry average to compensate.</w:t>
      </w:r>
    </w:p>
    <w:p w14:paraId="0B035F82" w14:textId="77777777" w:rsidR="00EC5458" w:rsidRPr="00514791" w:rsidRDefault="00EC5458" w:rsidP="00514791">
      <w:pPr>
        <w:pStyle w:val="ListParagraph"/>
        <w:spacing w:after="0" w:line="240" w:lineRule="auto"/>
        <w:rPr>
          <w:rFonts w:ascii="Gisha" w:hAnsi="Gisha" w:cs="Gisha"/>
          <w:sz w:val="24"/>
          <w:szCs w:val="24"/>
        </w:rPr>
      </w:pPr>
    </w:p>
    <w:p w14:paraId="1B73B620" w14:textId="6DC79183"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 xml:space="preserve">The worst-case scenario indicates that Jones and the industry are overleveraged.  They may be able to meet their debt commitments now, but if a severe recession occurs, Jones and other companies in the </w:t>
      </w:r>
      <w:r w:rsidR="00674CE0">
        <w:rPr>
          <w:rFonts w:ascii="Gisha" w:hAnsi="Gisha" w:cs="Gisha"/>
          <w:sz w:val="24"/>
          <w:szCs w:val="24"/>
        </w:rPr>
        <w:t>industry</w:t>
      </w:r>
      <w:r w:rsidRPr="00514791">
        <w:rPr>
          <w:rFonts w:ascii="Gisha" w:hAnsi="Gisha" w:cs="Gisha" w:hint="cs"/>
          <w:sz w:val="24"/>
          <w:szCs w:val="24"/>
        </w:rPr>
        <w:t xml:space="preserve"> may experience financial difficulties.  Jones should reduce it</w:t>
      </w:r>
      <w:r w:rsidR="00410AC4">
        <w:rPr>
          <w:rFonts w:ascii="Gisha" w:hAnsi="Gisha" w:cs="Gisha"/>
          <w:sz w:val="24"/>
          <w:szCs w:val="24"/>
        </w:rPr>
        <w:t xml:space="preserve">s </w:t>
      </w:r>
      <w:r w:rsidRPr="00514791">
        <w:rPr>
          <w:rFonts w:ascii="Gisha" w:hAnsi="Gisha" w:cs="Gisha" w:hint="cs"/>
          <w:sz w:val="24"/>
          <w:szCs w:val="24"/>
        </w:rPr>
        <w:t>borrowing to a level that will allow it to survive a worst-case scenario as soon as possible.</w:t>
      </w:r>
    </w:p>
    <w:p w14:paraId="411EB06F" w14:textId="77777777" w:rsidR="00EC5458" w:rsidRPr="00514791" w:rsidRDefault="00EC5458" w:rsidP="00514791">
      <w:pPr>
        <w:spacing w:after="0" w:line="240" w:lineRule="auto"/>
        <w:ind w:left="360" w:hanging="360"/>
        <w:rPr>
          <w:rFonts w:ascii="Gisha" w:hAnsi="Gisha" w:cs="Gisha"/>
          <w:sz w:val="24"/>
          <w:szCs w:val="24"/>
        </w:rPr>
      </w:pPr>
    </w:p>
    <w:p w14:paraId="51635EC0" w14:textId="77777777" w:rsidR="00EC5458" w:rsidRPr="00514791" w:rsidRDefault="00EC5458" w:rsidP="00514791">
      <w:pPr>
        <w:spacing w:after="0" w:line="240" w:lineRule="auto"/>
        <w:rPr>
          <w:rFonts w:ascii="Gisha" w:hAnsi="Gisha" w:cs="Gisha"/>
          <w:sz w:val="24"/>
          <w:szCs w:val="24"/>
        </w:rPr>
      </w:pPr>
      <w:r w:rsidRPr="00514791">
        <w:rPr>
          <w:rFonts w:ascii="Gisha" w:hAnsi="Gisha" w:cs="Gisha" w:hint="cs"/>
          <w:sz w:val="24"/>
          <w:szCs w:val="24"/>
        </w:rPr>
        <w:br w:type="page"/>
      </w:r>
    </w:p>
    <w:p w14:paraId="6C36D014" w14:textId="3E7AF776" w:rsidR="00EC5458" w:rsidRPr="00514791" w:rsidRDefault="00514791" w:rsidP="00514791">
      <w:pPr>
        <w:spacing w:after="0" w:line="240" w:lineRule="auto"/>
        <w:rPr>
          <w:rFonts w:ascii="Gisha" w:hAnsi="Gisha" w:cs="Gisha"/>
          <w:b/>
          <w:sz w:val="28"/>
          <w:szCs w:val="28"/>
        </w:rPr>
      </w:pPr>
      <w:r w:rsidRPr="00514791">
        <w:rPr>
          <w:rFonts w:ascii="Gisha" w:hAnsi="Gisha" w:cs="Gisha" w:hint="cs"/>
          <w:b/>
          <w:sz w:val="28"/>
          <w:szCs w:val="28"/>
        </w:rPr>
        <w:lastRenderedPageBreak/>
        <w:t>Analyzing Capital Structure at Amsterdam</w:t>
      </w:r>
    </w:p>
    <w:p w14:paraId="0DD9716D" w14:textId="77777777" w:rsidR="00EC5458" w:rsidRPr="00514791" w:rsidRDefault="00EC5458" w:rsidP="00514791">
      <w:pPr>
        <w:spacing w:after="0" w:line="240" w:lineRule="auto"/>
        <w:ind w:left="360" w:hanging="360"/>
        <w:rPr>
          <w:rFonts w:ascii="Gisha" w:hAnsi="Gisha" w:cs="Gisha"/>
          <w:b/>
          <w:sz w:val="24"/>
          <w:szCs w:val="24"/>
        </w:rPr>
      </w:pPr>
    </w:p>
    <w:p w14:paraId="69E11446" w14:textId="77777777" w:rsidR="00EC5458" w:rsidRPr="00514791" w:rsidRDefault="00EC5458" w:rsidP="00514791">
      <w:pPr>
        <w:pStyle w:val="ListParagraph"/>
        <w:numPr>
          <w:ilvl w:val="0"/>
          <w:numId w:val="6"/>
        </w:numPr>
        <w:spacing w:after="0" w:line="240" w:lineRule="auto"/>
        <w:rPr>
          <w:rFonts w:ascii="Gisha" w:hAnsi="Gisha" w:cs="Gisha"/>
          <w:b/>
          <w:sz w:val="24"/>
          <w:szCs w:val="24"/>
        </w:rPr>
      </w:pPr>
    </w:p>
    <w:p w14:paraId="7AD3ABAD" w14:textId="0449604B"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 xml:space="preserve">Amsterdam is using too much financial leverage compared to the industry average.  Their long-term </w:t>
      </w:r>
      <w:r w:rsidR="00AB056C">
        <w:rPr>
          <w:rFonts w:ascii="Gisha" w:hAnsi="Gisha" w:cs="Gisha"/>
          <w:sz w:val="24"/>
          <w:szCs w:val="24"/>
        </w:rPr>
        <w:t>debt-to-total</w:t>
      </w:r>
      <w:r w:rsidRPr="00514791">
        <w:rPr>
          <w:rFonts w:ascii="Gisha" w:hAnsi="Gisha" w:cs="Gisha" w:hint="cs"/>
          <w:sz w:val="24"/>
          <w:szCs w:val="24"/>
        </w:rPr>
        <w:t xml:space="preserve"> capitalization ratio approximates the industry average, but their </w:t>
      </w:r>
      <w:r w:rsidR="002D66DE">
        <w:rPr>
          <w:rFonts w:ascii="Gisha" w:hAnsi="Gisha" w:cs="Gisha"/>
          <w:sz w:val="24"/>
          <w:szCs w:val="24"/>
        </w:rPr>
        <w:t xml:space="preserve">fixed charge </w:t>
      </w:r>
      <w:r w:rsidRPr="00514791">
        <w:rPr>
          <w:rFonts w:ascii="Gisha" w:hAnsi="Gisha" w:cs="Gisha" w:hint="cs"/>
          <w:sz w:val="24"/>
          <w:szCs w:val="24"/>
        </w:rPr>
        <w:t>coverage ratio is significantly below the industry average</w:t>
      </w:r>
      <w:r w:rsidR="00674CE0">
        <w:rPr>
          <w:rFonts w:ascii="Gisha" w:hAnsi="Gisha" w:cs="Gisha"/>
          <w:sz w:val="24"/>
          <w:szCs w:val="24"/>
        </w:rPr>
        <w:t>,</w:t>
      </w:r>
      <w:r w:rsidRPr="00514791">
        <w:rPr>
          <w:rFonts w:ascii="Gisha" w:hAnsi="Gisha" w:cs="Gisha" w:hint="cs"/>
          <w:sz w:val="24"/>
          <w:szCs w:val="24"/>
        </w:rPr>
        <w:t xml:space="preserve"> indicating low profitability (cash flow).  Jones should compensate by borrowing less.  This will raise its </w:t>
      </w:r>
      <w:r w:rsidR="002D66DE">
        <w:rPr>
          <w:rFonts w:ascii="Gisha" w:hAnsi="Gisha" w:cs="Gisha"/>
          <w:sz w:val="24"/>
          <w:szCs w:val="24"/>
        </w:rPr>
        <w:t xml:space="preserve">fixed charge </w:t>
      </w:r>
      <w:r w:rsidRPr="00514791">
        <w:rPr>
          <w:rFonts w:ascii="Gisha" w:hAnsi="Gisha" w:cs="Gisha" w:hint="cs"/>
          <w:sz w:val="24"/>
          <w:szCs w:val="24"/>
        </w:rPr>
        <w:t>coverage ratio to industry average levels and help to ensure it does not run into cash flow difficulties.</w:t>
      </w:r>
    </w:p>
    <w:p w14:paraId="256DFB6B" w14:textId="77777777" w:rsidR="00EC5458" w:rsidRPr="00514791" w:rsidRDefault="00EC5458" w:rsidP="00514791">
      <w:pPr>
        <w:spacing w:after="0" w:line="240" w:lineRule="auto"/>
        <w:rPr>
          <w:rFonts w:ascii="Gisha" w:hAnsi="Gisha" w:cs="Gisha"/>
          <w:sz w:val="24"/>
          <w:szCs w:val="24"/>
        </w:rPr>
      </w:pPr>
    </w:p>
    <w:p w14:paraId="0752FD2F" w14:textId="11CEE1CD"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Jones’ DOL is below the industry average</w:t>
      </w:r>
      <w:r w:rsidR="00674CE0">
        <w:rPr>
          <w:rFonts w:ascii="Gisha" w:hAnsi="Gisha" w:cs="Gisha"/>
          <w:sz w:val="24"/>
          <w:szCs w:val="24"/>
        </w:rPr>
        <w:t>,</w:t>
      </w:r>
      <w:r w:rsidRPr="00514791">
        <w:rPr>
          <w:rFonts w:ascii="Gisha" w:hAnsi="Gisha" w:cs="Gisha" w:hint="cs"/>
          <w:sz w:val="24"/>
          <w:szCs w:val="24"/>
        </w:rPr>
        <w:t xml:space="preserve"> meaning it has fewer fixed operating costs in </w:t>
      </w:r>
      <w:proofErr w:type="gramStart"/>
      <w:r w:rsidRPr="00514791">
        <w:rPr>
          <w:rFonts w:ascii="Gisha" w:hAnsi="Gisha" w:cs="Gisha" w:hint="cs"/>
          <w:sz w:val="24"/>
          <w:szCs w:val="24"/>
        </w:rPr>
        <w:t>its</w:t>
      </w:r>
      <w:proofErr w:type="gramEnd"/>
      <w:r w:rsidRPr="00514791">
        <w:rPr>
          <w:rFonts w:ascii="Gisha" w:hAnsi="Gisha" w:cs="Gisha" w:hint="cs"/>
          <w:sz w:val="24"/>
          <w:szCs w:val="24"/>
        </w:rPr>
        <w:t xml:space="preserve"> cost structure.  This will allow Jones to borrow more than the industry average once it returns its profitability to a level that is comparable to the industry.</w:t>
      </w:r>
    </w:p>
    <w:p w14:paraId="15C7A83A" w14:textId="77777777" w:rsidR="00EC5458" w:rsidRPr="00514791" w:rsidRDefault="00EC5458" w:rsidP="00514791">
      <w:pPr>
        <w:pStyle w:val="ListParagraph"/>
        <w:spacing w:after="0" w:line="240" w:lineRule="auto"/>
        <w:rPr>
          <w:rFonts w:ascii="Gisha" w:hAnsi="Gisha" w:cs="Gisha"/>
          <w:sz w:val="24"/>
          <w:szCs w:val="24"/>
        </w:rPr>
      </w:pPr>
    </w:p>
    <w:p w14:paraId="278D7CBB" w14:textId="05F3CDD3" w:rsidR="00EC5458" w:rsidRPr="00514791" w:rsidRDefault="00EC5458" w:rsidP="00514791">
      <w:pPr>
        <w:pStyle w:val="ListParagraph"/>
        <w:numPr>
          <w:ilvl w:val="0"/>
          <w:numId w:val="5"/>
        </w:numPr>
        <w:spacing w:after="0" w:line="240" w:lineRule="auto"/>
        <w:rPr>
          <w:rFonts w:ascii="Gisha" w:hAnsi="Gisha" w:cs="Gisha"/>
          <w:sz w:val="24"/>
          <w:szCs w:val="24"/>
        </w:rPr>
      </w:pPr>
      <w:r w:rsidRPr="00514791">
        <w:rPr>
          <w:rFonts w:ascii="Gisha" w:hAnsi="Gisha" w:cs="Gisha" w:hint="cs"/>
          <w:sz w:val="24"/>
          <w:szCs w:val="24"/>
        </w:rPr>
        <w:t xml:space="preserve">The worst-case scenario indicates that Jones and the industry are overleveraged.  They may be able to meet their debt commitments now, but if a severe recession occurs, Amsterdam and other companies in the </w:t>
      </w:r>
      <w:r w:rsidR="00674CE0">
        <w:rPr>
          <w:rFonts w:ascii="Gisha" w:hAnsi="Gisha" w:cs="Gisha"/>
          <w:sz w:val="24"/>
          <w:szCs w:val="24"/>
        </w:rPr>
        <w:t>industry</w:t>
      </w:r>
      <w:r w:rsidRPr="00514791">
        <w:rPr>
          <w:rFonts w:ascii="Gisha" w:hAnsi="Gisha" w:cs="Gisha" w:hint="cs"/>
          <w:sz w:val="24"/>
          <w:szCs w:val="24"/>
        </w:rPr>
        <w:t xml:space="preserve"> may experience financial difficulties. Amsterdam should reduce it</w:t>
      </w:r>
      <w:r w:rsidR="00410AC4">
        <w:rPr>
          <w:rFonts w:ascii="Gisha" w:hAnsi="Gisha" w:cs="Gisha"/>
          <w:sz w:val="24"/>
          <w:szCs w:val="24"/>
        </w:rPr>
        <w:t>s</w:t>
      </w:r>
      <w:r w:rsidRPr="00514791">
        <w:rPr>
          <w:rFonts w:ascii="Gisha" w:hAnsi="Gisha" w:cs="Gisha" w:hint="cs"/>
          <w:sz w:val="24"/>
          <w:szCs w:val="24"/>
        </w:rPr>
        <w:t xml:space="preserve"> borrowing to a level that will allow it to survive a worst-case scenario as soon as possible.</w:t>
      </w:r>
    </w:p>
    <w:p w14:paraId="79F6EC98" w14:textId="77777777" w:rsidR="00EC5458" w:rsidRPr="00514791" w:rsidRDefault="00EC5458" w:rsidP="00514791">
      <w:pPr>
        <w:spacing w:after="0" w:line="240" w:lineRule="auto"/>
        <w:ind w:left="360" w:hanging="360"/>
        <w:rPr>
          <w:rFonts w:ascii="Gisha" w:hAnsi="Gisha" w:cs="Gisha"/>
          <w:sz w:val="24"/>
          <w:szCs w:val="24"/>
        </w:rPr>
      </w:pPr>
    </w:p>
    <w:p w14:paraId="10DF7B2F" w14:textId="77777777" w:rsidR="00843B46" w:rsidRPr="00514791" w:rsidRDefault="00843B46" w:rsidP="00514791">
      <w:pPr>
        <w:spacing w:after="0" w:line="240" w:lineRule="auto"/>
        <w:rPr>
          <w:rFonts w:ascii="Gisha" w:eastAsiaTheme="minorEastAsia" w:hAnsi="Gisha" w:cs="Gisha"/>
          <w:sz w:val="24"/>
          <w:szCs w:val="24"/>
        </w:rPr>
      </w:pPr>
    </w:p>
    <w:p w14:paraId="68856634" w14:textId="77777777" w:rsidR="00514791" w:rsidRPr="00514791" w:rsidRDefault="00514791" w:rsidP="00514791">
      <w:pPr>
        <w:spacing w:after="0" w:line="240" w:lineRule="auto"/>
        <w:rPr>
          <w:rFonts w:ascii="Gisha" w:eastAsiaTheme="minorEastAsia" w:hAnsi="Gisha" w:cs="Gisha"/>
          <w:sz w:val="24"/>
          <w:szCs w:val="24"/>
        </w:rPr>
      </w:pPr>
      <w:r w:rsidRPr="00514791">
        <w:rPr>
          <w:rFonts w:ascii="Gisha" w:eastAsiaTheme="minorEastAsia" w:hAnsi="Gisha" w:cs="Gisha" w:hint="cs"/>
          <w:sz w:val="24"/>
          <w:szCs w:val="24"/>
        </w:rPr>
        <w:br w:type="page"/>
      </w:r>
    </w:p>
    <w:p w14:paraId="60AED891" w14:textId="7C4B2AC2" w:rsidR="00514791" w:rsidRDefault="00514791" w:rsidP="00514791">
      <w:pPr>
        <w:spacing w:after="0" w:line="240" w:lineRule="auto"/>
        <w:rPr>
          <w:rFonts w:ascii="Gisha" w:eastAsiaTheme="minorEastAsia" w:hAnsi="Gisha" w:cs="Gisha"/>
          <w:b/>
          <w:bCs/>
          <w:sz w:val="28"/>
          <w:szCs w:val="28"/>
        </w:rPr>
      </w:pPr>
      <w:r w:rsidRPr="00514791">
        <w:rPr>
          <w:rFonts w:ascii="Gisha" w:eastAsiaTheme="minorEastAsia" w:hAnsi="Gisha" w:cs="Gisha" w:hint="cs"/>
          <w:b/>
          <w:bCs/>
          <w:sz w:val="28"/>
          <w:szCs w:val="28"/>
        </w:rPr>
        <w:lastRenderedPageBreak/>
        <w:t>Practical Capital Structure Considerations</w:t>
      </w:r>
    </w:p>
    <w:p w14:paraId="2EB7204C" w14:textId="77777777" w:rsidR="00514791" w:rsidRPr="00514791" w:rsidRDefault="00514791" w:rsidP="00514791">
      <w:pPr>
        <w:spacing w:after="0" w:line="240" w:lineRule="auto"/>
        <w:rPr>
          <w:rFonts w:ascii="Gisha" w:eastAsiaTheme="minorEastAsia" w:hAnsi="Gisha" w:cs="Gisha"/>
          <w:sz w:val="24"/>
          <w:szCs w:val="24"/>
        </w:rPr>
      </w:pPr>
    </w:p>
    <w:p w14:paraId="425ED37C" w14:textId="30B13D92" w:rsidR="00514791" w:rsidRDefault="00B544ED" w:rsidP="00B544ED">
      <w:pPr>
        <w:pStyle w:val="ListParagraph"/>
        <w:numPr>
          <w:ilvl w:val="0"/>
          <w:numId w:val="12"/>
        </w:numPr>
        <w:spacing w:after="0" w:line="240" w:lineRule="auto"/>
        <w:ind w:left="540" w:hanging="540"/>
        <w:rPr>
          <w:rFonts w:ascii="Gisha" w:eastAsiaTheme="minorEastAsia" w:hAnsi="Gisha" w:cs="Gisha"/>
          <w:sz w:val="24"/>
          <w:szCs w:val="24"/>
        </w:rPr>
      </w:pPr>
      <w:r w:rsidRPr="00E86BAC">
        <w:rPr>
          <w:rFonts w:ascii="Gisha" w:eastAsiaTheme="minorEastAsia" w:hAnsi="Gisha" w:cs="Gisha"/>
          <w:b/>
          <w:bCs/>
          <w:sz w:val="24"/>
          <w:szCs w:val="24"/>
        </w:rPr>
        <w:t>Lower.</w:t>
      </w:r>
      <w:r>
        <w:rPr>
          <w:rFonts w:ascii="Gisha" w:eastAsiaTheme="minorEastAsia" w:hAnsi="Gisha" w:cs="Gisha"/>
          <w:sz w:val="24"/>
          <w:szCs w:val="24"/>
        </w:rPr>
        <w:t xml:space="preserve">  </w:t>
      </w:r>
      <w:r w:rsidR="00E86BAC">
        <w:rPr>
          <w:rFonts w:ascii="Gisha" w:eastAsiaTheme="minorEastAsia" w:hAnsi="Gisha" w:cs="Gisha"/>
          <w:sz w:val="24"/>
          <w:szCs w:val="24"/>
        </w:rPr>
        <w:t xml:space="preserve">Delisle’s </w:t>
      </w:r>
      <w:r w:rsidR="00722555">
        <w:rPr>
          <w:rFonts w:ascii="Gisha" w:eastAsiaTheme="minorEastAsia" w:hAnsi="Gisha" w:cs="Gisha"/>
          <w:sz w:val="24"/>
          <w:szCs w:val="24"/>
        </w:rPr>
        <w:t>i</w:t>
      </w:r>
      <w:r>
        <w:rPr>
          <w:rFonts w:ascii="Gisha" w:eastAsiaTheme="minorEastAsia" w:hAnsi="Gisha" w:cs="Gisha"/>
          <w:sz w:val="24"/>
          <w:szCs w:val="24"/>
        </w:rPr>
        <w:t xml:space="preserve">nterest tax </w:t>
      </w:r>
      <w:r w:rsidR="00E86BAC">
        <w:rPr>
          <w:rFonts w:ascii="Gisha" w:eastAsiaTheme="minorEastAsia" w:hAnsi="Gisha" w:cs="Gisha"/>
          <w:sz w:val="24"/>
          <w:szCs w:val="24"/>
        </w:rPr>
        <w:t xml:space="preserve">shield is </w:t>
      </w:r>
      <w:r w:rsidR="00722555">
        <w:rPr>
          <w:rFonts w:ascii="Gisha" w:eastAsiaTheme="minorEastAsia" w:hAnsi="Gisha" w:cs="Gisha"/>
          <w:sz w:val="24"/>
          <w:szCs w:val="24"/>
        </w:rPr>
        <w:t>worth less</w:t>
      </w:r>
      <w:r w:rsidR="00E86BAC">
        <w:rPr>
          <w:rFonts w:ascii="Gisha" w:eastAsiaTheme="minorEastAsia" w:hAnsi="Gisha" w:cs="Gisha"/>
          <w:sz w:val="24"/>
          <w:szCs w:val="24"/>
        </w:rPr>
        <w:t xml:space="preserve"> as </w:t>
      </w:r>
      <w:r w:rsidR="00722555">
        <w:rPr>
          <w:rFonts w:ascii="Gisha" w:eastAsiaTheme="minorEastAsia" w:hAnsi="Gisha" w:cs="Gisha"/>
          <w:sz w:val="24"/>
          <w:szCs w:val="24"/>
        </w:rPr>
        <w:t>its</w:t>
      </w:r>
      <w:r w:rsidR="00E86BAC">
        <w:rPr>
          <w:rFonts w:ascii="Gisha" w:eastAsiaTheme="minorEastAsia" w:hAnsi="Gisha" w:cs="Gisha"/>
          <w:sz w:val="24"/>
          <w:szCs w:val="24"/>
        </w:rPr>
        <w:t xml:space="preserve"> loss carryforwards will lower </w:t>
      </w:r>
      <w:r w:rsidR="0004315A">
        <w:rPr>
          <w:rFonts w:ascii="Gisha" w:eastAsiaTheme="minorEastAsia" w:hAnsi="Gisha" w:cs="Gisha"/>
          <w:sz w:val="24"/>
          <w:szCs w:val="24"/>
        </w:rPr>
        <w:t>its</w:t>
      </w:r>
      <w:r w:rsidR="00E86BAC">
        <w:rPr>
          <w:rFonts w:ascii="Gisha" w:eastAsiaTheme="minorEastAsia" w:hAnsi="Gisha" w:cs="Gisha"/>
          <w:sz w:val="24"/>
          <w:szCs w:val="24"/>
        </w:rPr>
        <w:t xml:space="preserve"> marginal tax rate </w:t>
      </w:r>
      <w:r w:rsidR="00107039">
        <w:rPr>
          <w:rFonts w:ascii="Gisha" w:eastAsiaTheme="minorEastAsia" w:hAnsi="Gisha" w:cs="Gisha"/>
          <w:sz w:val="24"/>
          <w:szCs w:val="24"/>
        </w:rPr>
        <w:t>favouring</w:t>
      </w:r>
      <w:r w:rsidR="00E86BAC">
        <w:rPr>
          <w:rFonts w:ascii="Gisha" w:eastAsiaTheme="minorEastAsia" w:hAnsi="Gisha" w:cs="Gisha"/>
          <w:sz w:val="24"/>
          <w:szCs w:val="24"/>
        </w:rPr>
        <w:t xml:space="preserve"> equity over debt.</w:t>
      </w:r>
    </w:p>
    <w:p w14:paraId="4AE407A6" w14:textId="77777777" w:rsidR="00B544ED" w:rsidRDefault="00B544ED" w:rsidP="00B544ED">
      <w:pPr>
        <w:pStyle w:val="ListParagraph"/>
        <w:spacing w:after="0" w:line="240" w:lineRule="auto"/>
        <w:ind w:left="540"/>
        <w:rPr>
          <w:rFonts w:ascii="Gisha" w:eastAsiaTheme="minorEastAsia" w:hAnsi="Gisha" w:cs="Gisha"/>
          <w:sz w:val="24"/>
          <w:szCs w:val="24"/>
        </w:rPr>
      </w:pPr>
    </w:p>
    <w:p w14:paraId="29064FB6" w14:textId="77777777" w:rsidR="00B544ED" w:rsidRDefault="0004315A" w:rsidP="00B544ED">
      <w:pPr>
        <w:pStyle w:val="ListParagraph"/>
        <w:numPr>
          <w:ilvl w:val="0"/>
          <w:numId w:val="12"/>
        </w:numPr>
        <w:spacing w:after="0" w:line="240" w:lineRule="auto"/>
        <w:ind w:left="540" w:hanging="540"/>
        <w:rPr>
          <w:rFonts w:ascii="Gisha" w:eastAsiaTheme="minorEastAsia" w:hAnsi="Gisha" w:cs="Gisha"/>
          <w:sz w:val="24"/>
          <w:szCs w:val="24"/>
        </w:rPr>
      </w:pPr>
      <w:r>
        <w:rPr>
          <w:rFonts w:ascii="Gisha" w:eastAsiaTheme="minorEastAsia" w:hAnsi="Gisha" w:cs="Gisha"/>
          <w:b/>
          <w:bCs/>
          <w:sz w:val="24"/>
          <w:szCs w:val="24"/>
        </w:rPr>
        <w:t>Higher</w:t>
      </w:r>
      <w:r w:rsidR="00B544ED" w:rsidRPr="00E86BAC">
        <w:rPr>
          <w:rFonts w:ascii="Gisha" w:eastAsiaTheme="minorEastAsia" w:hAnsi="Gisha" w:cs="Gisha"/>
          <w:b/>
          <w:bCs/>
          <w:sz w:val="24"/>
          <w:szCs w:val="24"/>
        </w:rPr>
        <w:t>.</w:t>
      </w:r>
      <w:r w:rsidR="00B544ED">
        <w:rPr>
          <w:rFonts w:ascii="Gisha" w:eastAsiaTheme="minorEastAsia" w:hAnsi="Gisha" w:cs="Gisha"/>
          <w:sz w:val="24"/>
          <w:szCs w:val="24"/>
        </w:rPr>
        <w:t xml:space="preserve">  Carruthers could lose control if new equity </w:t>
      </w:r>
      <w:r w:rsidR="00E86BAC">
        <w:rPr>
          <w:rFonts w:ascii="Gisha" w:eastAsiaTheme="minorEastAsia" w:hAnsi="Gisha" w:cs="Gisha"/>
          <w:sz w:val="24"/>
          <w:szCs w:val="24"/>
        </w:rPr>
        <w:t>is</w:t>
      </w:r>
      <w:r w:rsidR="00B544ED">
        <w:rPr>
          <w:rFonts w:ascii="Gisha" w:eastAsiaTheme="minorEastAsia" w:hAnsi="Gisha" w:cs="Gisha"/>
          <w:sz w:val="24"/>
          <w:szCs w:val="24"/>
        </w:rPr>
        <w:t xml:space="preserve"> issued, so the company may choose to issue </w:t>
      </w:r>
      <w:r w:rsidR="00E86BAC">
        <w:rPr>
          <w:rFonts w:ascii="Gisha" w:eastAsiaTheme="minorEastAsia" w:hAnsi="Gisha" w:cs="Gisha"/>
          <w:sz w:val="24"/>
          <w:szCs w:val="24"/>
        </w:rPr>
        <w:t>debt instead.</w:t>
      </w:r>
    </w:p>
    <w:p w14:paraId="722CBBE0" w14:textId="77777777" w:rsidR="00B544ED" w:rsidRPr="00B544ED" w:rsidRDefault="00B544ED" w:rsidP="00B544ED">
      <w:pPr>
        <w:spacing w:after="0" w:line="240" w:lineRule="auto"/>
        <w:rPr>
          <w:rFonts w:ascii="Gisha" w:eastAsiaTheme="minorEastAsia" w:hAnsi="Gisha" w:cs="Gisha"/>
          <w:sz w:val="24"/>
          <w:szCs w:val="24"/>
        </w:rPr>
      </w:pPr>
    </w:p>
    <w:p w14:paraId="39307A82" w14:textId="648ADD2B" w:rsidR="00B544ED" w:rsidRPr="00E86BAC" w:rsidRDefault="00B544ED" w:rsidP="00B544ED">
      <w:pPr>
        <w:pStyle w:val="ListParagraph"/>
        <w:numPr>
          <w:ilvl w:val="0"/>
          <w:numId w:val="12"/>
        </w:numPr>
        <w:spacing w:after="0" w:line="240" w:lineRule="auto"/>
        <w:ind w:left="540" w:hanging="540"/>
        <w:rPr>
          <w:rFonts w:ascii="Gisha" w:eastAsiaTheme="minorEastAsia" w:hAnsi="Gisha" w:cs="Gisha"/>
          <w:sz w:val="24"/>
          <w:szCs w:val="24"/>
        </w:rPr>
      </w:pPr>
      <w:r w:rsidRPr="00E86BAC">
        <w:rPr>
          <w:rFonts w:ascii="Gisha" w:eastAsiaTheme="minorEastAsia" w:hAnsi="Gisha" w:cs="Gisha"/>
          <w:b/>
          <w:bCs/>
          <w:sz w:val="24"/>
          <w:szCs w:val="24"/>
        </w:rPr>
        <w:t>Higher</w:t>
      </w:r>
      <w:r w:rsidR="00E86BAC" w:rsidRPr="00E86BAC">
        <w:rPr>
          <w:rFonts w:ascii="Gisha" w:eastAsiaTheme="minorEastAsia" w:hAnsi="Gisha" w:cs="Gisha"/>
          <w:b/>
          <w:bCs/>
          <w:sz w:val="24"/>
          <w:szCs w:val="24"/>
        </w:rPr>
        <w:t>.</w:t>
      </w:r>
      <w:r w:rsidR="00E86BAC">
        <w:rPr>
          <w:rFonts w:ascii="Gisha" w:eastAsiaTheme="minorEastAsia" w:hAnsi="Gisha" w:cs="Gisha"/>
          <w:b/>
          <w:bCs/>
          <w:sz w:val="24"/>
          <w:szCs w:val="24"/>
        </w:rPr>
        <w:t xml:space="preserve">  </w:t>
      </w:r>
      <w:r w:rsidR="00E86BAC" w:rsidRPr="00E86BAC">
        <w:rPr>
          <w:rFonts w:ascii="Gisha" w:eastAsiaTheme="minorEastAsia" w:hAnsi="Gisha" w:cs="Gisha"/>
          <w:sz w:val="24"/>
          <w:szCs w:val="24"/>
        </w:rPr>
        <w:t>Jones’ compensation is based 100% on stock options with a short vesting period</w:t>
      </w:r>
      <w:r w:rsidR="00674CE0">
        <w:rPr>
          <w:rFonts w:ascii="Gisha" w:eastAsiaTheme="minorEastAsia" w:hAnsi="Gisha" w:cs="Gisha"/>
          <w:sz w:val="24"/>
          <w:szCs w:val="24"/>
        </w:rPr>
        <w:t>,</w:t>
      </w:r>
      <w:r w:rsidR="00E86BAC" w:rsidRPr="00E86BAC">
        <w:rPr>
          <w:rFonts w:ascii="Gisha" w:eastAsiaTheme="minorEastAsia" w:hAnsi="Gisha" w:cs="Gisha"/>
          <w:sz w:val="24"/>
          <w:szCs w:val="24"/>
        </w:rPr>
        <w:t xml:space="preserve"> </w:t>
      </w:r>
      <w:r w:rsidR="00E86BAC">
        <w:rPr>
          <w:rFonts w:ascii="Gisha" w:eastAsiaTheme="minorEastAsia" w:hAnsi="Gisha" w:cs="Gisha"/>
          <w:sz w:val="24"/>
          <w:szCs w:val="24"/>
        </w:rPr>
        <w:t xml:space="preserve">which </w:t>
      </w:r>
      <w:r w:rsidR="00E86BAC" w:rsidRPr="00E86BAC">
        <w:rPr>
          <w:rFonts w:ascii="Gisha" w:eastAsiaTheme="minorEastAsia" w:hAnsi="Gisha" w:cs="Gisha"/>
          <w:sz w:val="24"/>
          <w:szCs w:val="24"/>
        </w:rPr>
        <w:t>may encourage excessive risk</w:t>
      </w:r>
      <w:r w:rsidR="00410AC4">
        <w:rPr>
          <w:rFonts w:ascii="Gisha" w:eastAsiaTheme="minorEastAsia" w:hAnsi="Gisha" w:cs="Gisha"/>
          <w:sz w:val="24"/>
          <w:szCs w:val="24"/>
        </w:rPr>
        <w:t>-</w:t>
      </w:r>
      <w:r w:rsidR="00E86BAC" w:rsidRPr="00E86BAC">
        <w:rPr>
          <w:rFonts w:ascii="Gisha" w:eastAsiaTheme="minorEastAsia" w:hAnsi="Gisha" w:cs="Gisha"/>
          <w:sz w:val="24"/>
          <w:szCs w:val="24"/>
        </w:rPr>
        <w:t xml:space="preserve">taking and </w:t>
      </w:r>
      <w:r w:rsidR="0004315A">
        <w:rPr>
          <w:rFonts w:ascii="Gisha" w:eastAsiaTheme="minorEastAsia" w:hAnsi="Gisha" w:cs="Gisha"/>
          <w:sz w:val="24"/>
          <w:szCs w:val="24"/>
        </w:rPr>
        <w:t xml:space="preserve">more </w:t>
      </w:r>
      <w:r w:rsidR="00E86BAC" w:rsidRPr="00E86BAC">
        <w:rPr>
          <w:rFonts w:ascii="Gisha" w:eastAsiaTheme="minorEastAsia" w:hAnsi="Gisha" w:cs="Gisha"/>
          <w:sz w:val="24"/>
          <w:szCs w:val="24"/>
        </w:rPr>
        <w:t>borrowing.</w:t>
      </w:r>
    </w:p>
    <w:p w14:paraId="13D8AA11" w14:textId="77777777" w:rsidR="00B544ED" w:rsidRPr="00B544ED" w:rsidRDefault="00B544ED" w:rsidP="00B544ED">
      <w:pPr>
        <w:spacing w:after="0" w:line="240" w:lineRule="auto"/>
        <w:rPr>
          <w:rFonts w:ascii="Gisha" w:eastAsiaTheme="minorEastAsia" w:hAnsi="Gisha" w:cs="Gisha"/>
          <w:sz w:val="24"/>
          <w:szCs w:val="24"/>
        </w:rPr>
      </w:pPr>
    </w:p>
    <w:p w14:paraId="7A0103AC" w14:textId="3C6E3A7D" w:rsidR="0004315A" w:rsidRDefault="00B544ED" w:rsidP="0004315A">
      <w:pPr>
        <w:pStyle w:val="ListParagraph"/>
        <w:numPr>
          <w:ilvl w:val="0"/>
          <w:numId w:val="12"/>
        </w:numPr>
        <w:spacing w:after="0" w:line="240" w:lineRule="auto"/>
        <w:ind w:left="540" w:hanging="540"/>
        <w:rPr>
          <w:rFonts w:ascii="Gisha" w:eastAsiaTheme="minorEastAsia" w:hAnsi="Gisha" w:cs="Gisha"/>
          <w:sz w:val="24"/>
          <w:szCs w:val="24"/>
        </w:rPr>
      </w:pPr>
      <w:r w:rsidRPr="00E02FD0">
        <w:rPr>
          <w:rFonts w:ascii="Gisha" w:eastAsiaTheme="minorEastAsia" w:hAnsi="Gisha" w:cs="Gisha"/>
          <w:b/>
          <w:bCs/>
          <w:sz w:val="24"/>
          <w:szCs w:val="24"/>
        </w:rPr>
        <w:t>Lower</w:t>
      </w:r>
      <w:r w:rsidR="00E86BAC" w:rsidRPr="00E02FD0">
        <w:rPr>
          <w:rFonts w:ascii="Gisha" w:eastAsiaTheme="minorEastAsia" w:hAnsi="Gisha" w:cs="Gisha"/>
          <w:b/>
          <w:bCs/>
          <w:sz w:val="24"/>
          <w:szCs w:val="24"/>
        </w:rPr>
        <w:t>.</w:t>
      </w:r>
      <w:r w:rsidR="00E86BAC">
        <w:rPr>
          <w:rFonts w:ascii="Gisha" w:eastAsiaTheme="minorEastAsia" w:hAnsi="Gisha" w:cs="Gisha"/>
          <w:sz w:val="24"/>
          <w:szCs w:val="24"/>
        </w:rPr>
        <w:t xml:space="preserve">  Inkster’s collateral is quite specialized and prone to obsolescence because of the high rate of technological change in the industry</w:t>
      </w:r>
      <w:r w:rsidR="00674CE0">
        <w:rPr>
          <w:rFonts w:ascii="Gisha" w:eastAsiaTheme="minorEastAsia" w:hAnsi="Gisha" w:cs="Gisha"/>
          <w:sz w:val="24"/>
          <w:szCs w:val="24"/>
        </w:rPr>
        <w:t xml:space="preserve">, which will reduce the amount </w:t>
      </w:r>
      <w:r w:rsidR="00344BA2">
        <w:rPr>
          <w:rFonts w:ascii="Gisha" w:eastAsiaTheme="minorEastAsia" w:hAnsi="Gisha" w:cs="Gisha"/>
          <w:sz w:val="24"/>
          <w:szCs w:val="24"/>
        </w:rPr>
        <w:t xml:space="preserve">that </w:t>
      </w:r>
      <w:r w:rsidR="00E02FD0">
        <w:rPr>
          <w:rFonts w:ascii="Gisha" w:eastAsiaTheme="minorEastAsia" w:hAnsi="Gisha" w:cs="Gisha"/>
          <w:sz w:val="24"/>
          <w:szCs w:val="24"/>
        </w:rPr>
        <w:t>financial institutions will lend.</w:t>
      </w:r>
    </w:p>
    <w:p w14:paraId="13F6D1DA" w14:textId="77777777" w:rsidR="0004315A" w:rsidRPr="0004315A" w:rsidRDefault="0004315A" w:rsidP="0004315A">
      <w:pPr>
        <w:pStyle w:val="ListParagraph"/>
        <w:rPr>
          <w:rFonts w:ascii="Gisha" w:eastAsiaTheme="minorEastAsia" w:hAnsi="Gisha" w:cs="Gisha"/>
          <w:b/>
          <w:bCs/>
          <w:sz w:val="24"/>
          <w:szCs w:val="24"/>
        </w:rPr>
      </w:pPr>
    </w:p>
    <w:p w14:paraId="7EDD4F1D" w14:textId="6BC6A992" w:rsidR="00B544ED" w:rsidRPr="0004315A" w:rsidRDefault="00E02FD0" w:rsidP="0004315A">
      <w:pPr>
        <w:pStyle w:val="ListParagraph"/>
        <w:numPr>
          <w:ilvl w:val="0"/>
          <w:numId w:val="12"/>
        </w:numPr>
        <w:spacing w:after="0" w:line="240" w:lineRule="auto"/>
        <w:ind w:left="540" w:hanging="540"/>
        <w:rPr>
          <w:rFonts w:ascii="Gisha" w:eastAsiaTheme="minorEastAsia" w:hAnsi="Gisha" w:cs="Gisha"/>
          <w:sz w:val="24"/>
          <w:szCs w:val="24"/>
        </w:rPr>
      </w:pPr>
      <w:r w:rsidRPr="0004315A">
        <w:rPr>
          <w:rFonts w:ascii="Gisha" w:eastAsiaTheme="minorEastAsia" w:hAnsi="Gisha" w:cs="Gisha"/>
          <w:b/>
          <w:bCs/>
          <w:sz w:val="24"/>
          <w:szCs w:val="24"/>
        </w:rPr>
        <w:t>Lower or h</w:t>
      </w:r>
      <w:r w:rsidR="00B544ED" w:rsidRPr="0004315A">
        <w:rPr>
          <w:rFonts w:ascii="Gisha" w:eastAsiaTheme="minorEastAsia" w:hAnsi="Gisha" w:cs="Gisha"/>
          <w:b/>
          <w:bCs/>
          <w:sz w:val="24"/>
          <w:szCs w:val="24"/>
        </w:rPr>
        <w:t>igher</w:t>
      </w:r>
      <w:r w:rsidRPr="0004315A">
        <w:rPr>
          <w:rFonts w:ascii="Gisha" w:eastAsiaTheme="minorEastAsia" w:hAnsi="Gisha" w:cs="Gisha"/>
          <w:b/>
          <w:bCs/>
          <w:sz w:val="24"/>
          <w:szCs w:val="24"/>
        </w:rPr>
        <w:t xml:space="preserve">. </w:t>
      </w:r>
      <w:r w:rsidRPr="0004315A">
        <w:rPr>
          <w:rFonts w:ascii="Gisha" w:eastAsiaTheme="minorEastAsia" w:hAnsi="Gisha" w:cs="Gisha"/>
          <w:sz w:val="24"/>
          <w:szCs w:val="24"/>
        </w:rPr>
        <w:t xml:space="preserve"> Edstan has a limited financial track record</w:t>
      </w:r>
      <w:r w:rsidR="00344BA2">
        <w:rPr>
          <w:rFonts w:ascii="Gisha" w:eastAsiaTheme="minorEastAsia" w:hAnsi="Gisha" w:cs="Gisha"/>
          <w:sz w:val="24"/>
          <w:szCs w:val="24"/>
        </w:rPr>
        <w:t>,</w:t>
      </w:r>
      <w:r w:rsidRPr="0004315A">
        <w:rPr>
          <w:rFonts w:ascii="Gisha" w:eastAsiaTheme="minorEastAsia" w:hAnsi="Gisha" w:cs="Gisha"/>
          <w:sz w:val="24"/>
          <w:szCs w:val="24"/>
        </w:rPr>
        <w:t xml:space="preserve"> which will </w:t>
      </w:r>
      <w:r w:rsidR="00722555" w:rsidRPr="0004315A">
        <w:rPr>
          <w:rFonts w:ascii="Gisha" w:eastAsiaTheme="minorEastAsia" w:hAnsi="Gisha" w:cs="Gisha"/>
          <w:sz w:val="24"/>
          <w:szCs w:val="24"/>
        </w:rPr>
        <w:t xml:space="preserve">reduce </w:t>
      </w:r>
      <w:r w:rsidRPr="0004315A">
        <w:rPr>
          <w:rFonts w:ascii="Gisha" w:eastAsiaTheme="minorEastAsia" w:hAnsi="Gisha" w:cs="Gisha"/>
          <w:sz w:val="24"/>
          <w:szCs w:val="24"/>
        </w:rPr>
        <w:t xml:space="preserve">how much financial institutions </w:t>
      </w:r>
      <w:r w:rsidR="00722555" w:rsidRPr="0004315A">
        <w:rPr>
          <w:rFonts w:ascii="Gisha" w:eastAsiaTheme="minorEastAsia" w:hAnsi="Gisha" w:cs="Gisha"/>
          <w:sz w:val="24"/>
          <w:szCs w:val="24"/>
        </w:rPr>
        <w:t xml:space="preserve">will </w:t>
      </w:r>
      <w:r w:rsidRPr="0004315A">
        <w:rPr>
          <w:rFonts w:ascii="Gisha" w:eastAsiaTheme="minorEastAsia" w:hAnsi="Gisha" w:cs="Gisha"/>
          <w:sz w:val="24"/>
          <w:szCs w:val="24"/>
        </w:rPr>
        <w:t xml:space="preserve">lend, but general-purpose collateral may compensate as it can be </w:t>
      </w:r>
      <w:r w:rsidR="00722555" w:rsidRPr="0004315A">
        <w:rPr>
          <w:rFonts w:ascii="Gisha" w:eastAsiaTheme="minorEastAsia" w:hAnsi="Gisha" w:cs="Gisha"/>
          <w:sz w:val="24"/>
          <w:szCs w:val="24"/>
        </w:rPr>
        <w:t>sold</w:t>
      </w:r>
      <w:r w:rsidR="0004315A">
        <w:rPr>
          <w:rFonts w:ascii="Gisha" w:eastAsiaTheme="minorEastAsia" w:hAnsi="Gisha" w:cs="Gisha"/>
          <w:sz w:val="24"/>
          <w:szCs w:val="24"/>
        </w:rPr>
        <w:t xml:space="preserve"> </w:t>
      </w:r>
      <w:r w:rsidRPr="0004315A">
        <w:rPr>
          <w:rFonts w:ascii="Gisha" w:eastAsiaTheme="minorEastAsia" w:hAnsi="Gisha" w:cs="Gisha"/>
          <w:sz w:val="24"/>
          <w:szCs w:val="24"/>
        </w:rPr>
        <w:t xml:space="preserve">quickly at </w:t>
      </w:r>
      <w:r w:rsidR="0004315A">
        <w:rPr>
          <w:rFonts w:ascii="Gisha" w:eastAsiaTheme="minorEastAsia" w:hAnsi="Gisha" w:cs="Gisha"/>
          <w:sz w:val="24"/>
          <w:szCs w:val="24"/>
        </w:rPr>
        <w:t xml:space="preserve">closer to </w:t>
      </w:r>
      <w:r w:rsidRPr="0004315A">
        <w:rPr>
          <w:rFonts w:ascii="Gisha" w:eastAsiaTheme="minorEastAsia" w:hAnsi="Gisha" w:cs="Gisha"/>
          <w:sz w:val="24"/>
          <w:szCs w:val="24"/>
        </w:rPr>
        <w:t>full value.</w:t>
      </w:r>
    </w:p>
    <w:p w14:paraId="0B311136" w14:textId="77777777" w:rsidR="00B544ED" w:rsidRPr="00B544ED" w:rsidRDefault="00B544ED" w:rsidP="00B544ED">
      <w:pPr>
        <w:spacing w:after="0" w:line="240" w:lineRule="auto"/>
        <w:rPr>
          <w:rFonts w:ascii="Gisha" w:eastAsiaTheme="minorEastAsia" w:hAnsi="Gisha" w:cs="Gisha"/>
          <w:sz w:val="24"/>
          <w:szCs w:val="24"/>
        </w:rPr>
      </w:pPr>
    </w:p>
    <w:p w14:paraId="746DF9E3" w14:textId="77777777" w:rsidR="0004315A" w:rsidRDefault="00B544ED" w:rsidP="0004315A">
      <w:pPr>
        <w:pStyle w:val="ListParagraph"/>
        <w:numPr>
          <w:ilvl w:val="0"/>
          <w:numId w:val="12"/>
        </w:numPr>
        <w:spacing w:after="0" w:line="240" w:lineRule="auto"/>
        <w:ind w:left="540" w:hanging="540"/>
        <w:rPr>
          <w:rFonts w:ascii="Gisha" w:eastAsiaTheme="minorEastAsia" w:hAnsi="Gisha" w:cs="Gisha"/>
          <w:sz w:val="24"/>
          <w:szCs w:val="24"/>
        </w:rPr>
      </w:pPr>
      <w:r w:rsidRPr="00E02FD0">
        <w:rPr>
          <w:rFonts w:ascii="Gisha" w:eastAsiaTheme="minorEastAsia" w:hAnsi="Gisha" w:cs="Gisha"/>
          <w:b/>
          <w:bCs/>
          <w:sz w:val="24"/>
          <w:szCs w:val="24"/>
        </w:rPr>
        <w:t>Lower</w:t>
      </w:r>
      <w:r w:rsidR="00E02FD0" w:rsidRPr="00E02FD0">
        <w:rPr>
          <w:rFonts w:ascii="Gisha" w:eastAsiaTheme="minorEastAsia" w:hAnsi="Gisha" w:cs="Gisha"/>
          <w:b/>
          <w:bCs/>
          <w:sz w:val="24"/>
          <w:szCs w:val="24"/>
        </w:rPr>
        <w:t>.</w:t>
      </w:r>
      <w:r w:rsidR="00E02FD0">
        <w:rPr>
          <w:rFonts w:ascii="Gisha" w:eastAsiaTheme="minorEastAsia" w:hAnsi="Gisha" w:cs="Gisha"/>
          <w:sz w:val="24"/>
          <w:szCs w:val="24"/>
        </w:rPr>
        <w:t xml:space="preserve">  Phillips may have to limit its borrowing to maintain its A credit rating.  Financial institutions are more concerned about the </w:t>
      </w:r>
      <w:r w:rsidR="0004315A">
        <w:rPr>
          <w:rFonts w:ascii="Gisha" w:eastAsiaTheme="minorEastAsia" w:hAnsi="Gisha" w:cs="Gisha"/>
          <w:sz w:val="24"/>
          <w:szCs w:val="24"/>
        </w:rPr>
        <w:t xml:space="preserve">safety </w:t>
      </w:r>
      <w:r w:rsidR="00E02FD0">
        <w:rPr>
          <w:rFonts w:ascii="Gisha" w:eastAsiaTheme="minorEastAsia" w:hAnsi="Gisha" w:cs="Gisha"/>
          <w:sz w:val="24"/>
          <w:szCs w:val="24"/>
        </w:rPr>
        <w:t xml:space="preserve">of their loans and the </w:t>
      </w:r>
      <w:r w:rsidR="0004315A">
        <w:rPr>
          <w:rFonts w:ascii="Gisha" w:eastAsiaTheme="minorEastAsia" w:hAnsi="Gisha" w:cs="Gisha"/>
          <w:sz w:val="24"/>
          <w:szCs w:val="24"/>
        </w:rPr>
        <w:t xml:space="preserve">quality </w:t>
      </w:r>
      <w:r w:rsidR="00E02FD0">
        <w:rPr>
          <w:rFonts w:ascii="Gisha" w:eastAsiaTheme="minorEastAsia" w:hAnsi="Gisha" w:cs="Gisha"/>
          <w:sz w:val="24"/>
          <w:szCs w:val="24"/>
        </w:rPr>
        <w:t xml:space="preserve">of their collateral than maximizing shareholder value by </w:t>
      </w:r>
      <w:r w:rsidR="00C71308">
        <w:rPr>
          <w:rFonts w:ascii="Gisha" w:eastAsiaTheme="minorEastAsia" w:hAnsi="Gisha" w:cs="Gisha"/>
          <w:sz w:val="24"/>
          <w:szCs w:val="24"/>
        </w:rPr>
        <w:t xml:space="preserve">adhering to the </w:t>
      </w:r>
      <w:r w:rsidR="00E02FD0">
        <w:rPr>
          <w:rFonts w:ascii="Gisha" w:eastAsiaTheme="minorEastAsia" w:hAnsi="Gisha" w:cs="Gisha"/>
          <w:sz w:val="24"/>
          <w:szCs w:val="24"/>
        </w:rPr>
        <w:t>optimal capital structure.</w:t>
      </w:r>
    </w:p>
    <w:p w14:paraId="3A187F4A" w14:textId="77777777" w:rsidR="0004315A" w:rsidRPr="0004315A" w:rsidRDefault="0004315A" w:rsidP="0004315A">
      <w:pPr>
        <w:pStyle w:val="ListParagraph"/>
        <w:rPr>
          <w:rFonts w:ascii="Gisha" w:eastAsiaTheme="minorEastAsia" w:hAnsi="Gisha" w:cs="Gisha"/>
          <w:b/>
          <w:bCs/>
          <w:sz w:val="24"/>
          <w:szCs w:val="24"/>
        </w:rPr>
      </w:pPr>
    </w:p>
    <w:p w14:paraId="58D7FD3E" w14:textId="77777777" w:rsidR="00B544ED" w:rsidRPr="0004315A" w:rsidRDefault="00B544ED" w:rsidP="0004315A">
      <w:pPr>
        <w:pStyle w:val="ListParagraph"/>
        <w:numPr>
          <w:ilvl w:val="0"/>
          <w:numId w:val="12"/>
        </w:numPr>
        <w:spacing w:after="0" w:line="240" w:lineRule="auto"/>
        <w:ind w:left="540" w:hanging="540"/>
        <w:rPr>
          <w:rFonts w:ascii="Gisha" w:eastAsiaTheme="minorEastAsia" w:hAnsi="Gisha" w:cs="Gisha"/>
          <w:sz w:val="24"/>
          <w:szCs w:val="24"/>
        </w:rPr>
      </w:pPr>
      <w:r w:rsidRPr="0004315A">
        <w:rPr>
          <w:rFonts w:ascii="Gisha" w:eastAsiaTheme="minorEastAsia" w:hAnsi="Gisha" w:cs="Gisha"/>
          <w:b/>
          <w:bCs/>
          <w:sz w:val="24"/>
          <w:szCs w:val="24"/>
        </w:rPr>
        <w:t>Higher</w:t>
      </w:r>
      <w:r w:rsidR="00E02FD0" w:rsidRPr="0004315A">
        <w:rPr>
          <w:rFonts w:ascii="Gisha" w:eastAsiaTheme="minorEastAsia" w:hAnsi="Gisha" w:cs="Gisha"/>
          <w:b/>
          <w:bCs/>
          <w:sz w:val="24"/>
          <w:szCs w:val="24"/>
        </w:rPr>
        <w:t xml:space="preserve">.  </w:t>
      </w:r>
      <w:r w:rsidR="00E02FD0" w:rsidRPr="0004315A">
        <w:rPr>
          <w:rFonts w:ascii="Gisha" w:eastAsiaTheme="minorEastAsia" w:hAnsi="Gisha" w:cs="Gisha"/>
          <w:sz w:val="24"/>
          <w:szCs w:val="24"/>
        </w:rPr>
        <w:t xml:space="preserve">Benjiro may increase its borrowing </w:t>
      </w:r>
      <w:r w:rsidR="00722555" w:rsidRPr="0004315A">
        <w:rPr>
          <w:rFonts w:ascii="Gisha" w:eastAsiaTheme="minorEastAsia" w:hAnsi="Gisha" w:cs="Gisha"/>
          <w:sz w:val="24"/>
          <w:szCs w:val="24"/>
        </w:rPr>
        <w:t>to function as a takeover defence to stop the transaction and protect management positions.</w:t>
      </w:r>
    </w:p>
    <w:p w14:paraId="711B18AD" w14:textId="77777777" w:rsidR="00B544ED" w:rsidRPr="00B544ED" w:rsidRDefault="00B544ED" w:rsidP="00B544ED">
      <w:pPr>
        <w:spacing w:after="0" w:line="240" w:lineRule="auto"/>
        <w:rPr>
          <w:rFonts w:ascii="Gisha" w:eastAsiaTheme="minorEastAsia" w:hAnsi="Gisha" w:cs="Gisha"/>
          <w:sz w:val="24"/>
          <w:szCs w:val="24"/>
        </w:rPr>
      </w:pPr>
    </w:p>
    <w:p w14:paraId="378E86EE" w14:textId="7AFBAA2F" w:rsidR="00B544ED" w:rsidRDefault="00B544ED" w:rsidP="00B544ED">
      <w:pPr>
        <w:pStyle w:val="ListParagraph"/>
        <w:numPr>
          <w:ilvl w:val="0"/>
          <w:numId w:val="12"/>
        </w:numPr>
        <w:spacing w:after="0" w:line="240" w:lineRule="auto"/>
        <w:ind w:left="540" w:hanging="540"/>
        <w:rPr>
          <w:rFonts w:ascii="Gisha" w:eastAsiaTheme="minorEastAsia" w:hAnsi="Gisha" w:cs="Gisha"/>
          <w:sz w:val="24"/>
          <w:szCs w:val="24"/>
        </w:rPr>
      </w:pPr>
      <w:r w:rsidRPr="00722555">
        <w:rPr>
          <w:rFonts w:ascii="Gisha" w:eastAsiaTheme="minorEastAsia" w:hAnsi="Gisha" w:cs="Gisha"/>
          <w:b/>
          <w:bCs/>
          <w:sz w:val="24"/>
          <w:szCs w:val="24"/>
        </w:rPr>
        <w:t>Higher</w:t>
      </w:r>
      <w:r w:rsidR="00722555" w:rsidRPr="00722555">
        <w:rPr>
          <w:rFonts w:ascii="Gisha" w:eastAsiaTheme="minorEastAsia" w:hAnsi="Gisha" w:cs="Gisha"/>
          <w:b/>
          <w:bCs/>
          <w:sz w:val="24"/>
          <w:szCs w:val="24"/>
        </w:rPr>
        <w:t>.</w:t>
      </w:r>
      <w:r w:rsidR="00722555">
        <w:rPr>
          <w:rFonts w:ascii="Gisha" w:eastAsiaTheme="minorEastAsia" w:hAnsi="Gisha" w:cs="Gisha"/>
          <w:sz w:val="24"/>
          <w:szCs w:val="24"/>
        </w:rPr>
        <w:t xml:space="preserve">  State</w:t>
      </w:r>
      <w:r w:rsidR="00410AC4">
        <w:rPr>
          <w:rFonts w:ascii="Gisha" w:eastAsiaTheme="minorEastAsia" w:hAnsi="Gisha" w:cs="Gisha"/>
          <w:sz w:val="24"/>
          <w:szCs w:val="24"/>
        </w:rPr>
        <w:t>-</w:t>
      </w:r>
      <w:r w:rsidR="00722555">
        <w:rPr>
          <w:rFonts w:ascii="Gisha" w:eastAsiaTheme="minorEastAsia" w:hAnsi="Gisha" w:cs="Gisha"/>
          <w:sz w:val="24"/>
          <w:szCs w:val="24"/>
        </w:rPr>
        <w:t>ow</w:t>
      </w:r>
      <w:r w:rsidR="002D66DE">
        <w:rPr>
          <w:rFonts w:ascii="Gisha" w:eastAsiaTheme="minorEastAsia" w:hAnsi="Gisha" w:cs="Gisha"/>
          <w:sz w:val="24"/>
          <w:szCs w:val="24"/>
        </w:rPr>
        <w:t>n</w:t>
      </w:r>
      <w:r w:rsidR="00722555">
        <w:rPr>
          <w:rFonts w:ascii="Gisha" w:eastAsiaTheme="minorEastAsia" w:hAnsi="Gisha" w:cs="Gisha"/>
          <w:sz w:val="24"/>
          <w:szCs w:val="24"/>
        </w:rPr>
        <w:t xml:space="preserve">ed corporations like BC Hydro borrow </w:t>
      </w:r>
      <w:r w:rsidR="0004315A">
        <w:rPr>
          <w:rFonts w:ascii="Gisha" w:eastAsiaTheme="minorEastAsia" w:hAnsi="Gisha" w:cs="Gisha"/>
          <w:sz w:val="24"/>
          <w:szCs w:val="24"/>
        </w:rPr>
        <w:t xml:space="preserve">more </w:t>
      </w:r>
      <w:r w:rsidR="00722555">
        <w:rPr>
          <w:rFonts w:ascii="Gisha" w:eastAsiaTheme="minorEastAsia" w:hAnsi="Gisha" w:cs="Gisha"/>
          <w:sz w:val="24"/>
          <w:szCs w:val="24"/>
        </w:rPr>
        <w:t>heavily because they are typically in mature industries with l</w:t>
      </w:r>
      <w:r w:rsidR="0004315A">
        <w:rPr>
          <w:rFonts w:ascii="Gisha" w:eastAsiaTheme="minorEastAsia" w:hAnsi="Gisha" w:cs="Gisha"/>
          <w:sz w:val="24"/>
          <w:szCs w:val="24"/>
        </w:rPr>
        <w:t xml:space="preserve">ower </w:t>
      </w:r>
      <w:r w:rsidR="00722555">
        <w:rPr>
          <w:rFonts w:ascii="Gisha" w:eastAsiaTheme="minorEastAsia" w:hAnsi="Gisha" w:cs="Gisha"/>
          <w:sz w:val="24"/>
          <w:szCs w:val="24"/>
        </w:rPr>
        <w:t>business risk</w:t>
      </w:r>
      <w:r w:rsidR="00344BA2">
        <w:rPr>
          <w:rFonts w:ascii="Gisha" w:eastAsiaTheme="minorEastAsia" w:hAnsi="Gisha" w:cs="Gisha"/>
          <w:sz w:val="24"/>
          <w:szCs w:val="24"/>
        </w:rPr>
        <w:t>, and governments can limit their equity investment by providing loan guarantees,</w:t>
      </w:r>
      <w:r w:rsidR="00C71308">
        <w:rPr>
          <w:rFonts w:ascii="Gisha" w:eastAsiaTheme="minorEastAsia" w:hAnsi="Gisha" w:cs="Gisha"/>
          <w:sz w:val="24"/>
          <w:szCs w:val="24"/>
        </w:rPr>
        <w:t xml:space="preserve"> which are readily accepted because of the</w:t>
      </w:r>
      <w:r w:rsidR="0004315A">
        <w:rPr>
          <w:rFonts w:ascii="Gisha" w:eastAsiaTheme="minorEastAsia" w:hAnsi="Gisha" w:cs="Gisha"/>
          <w:sz w:val="24"/>
          <w:szCs w:val="24"/>
        </w:rPr>
        <w:t xml:space="preserve"> province’s</w:t>
      </w:r>
      <w:r w:rsidR="00C71308">
        <w:rPr>
          <w:rFonts w:ascii="Gisha" w:eastAsiaTheme="minorEastAsia" w:hAnsi="Gisha" w:cs="Gisha"/>
          <w:sz w:val="24"/>
          <w:szCs w:val="24"/>
        </w:rPr>
        <w:t xml:space="preserve"> financial strength</w:t>
      </w:r>
      <w:r w:rsidR="00722555">
        <w:rPr>
          <w:rFonts w:ascii="Gisha" w:eastAsiaTheme="minorEastAsia" w:hAnsi="Gisha" w:cs="Gisha"/>
          <w:sz w:val="24"/>
          <w:szCs w:val="24"/>
        </w:rPr>
        <w:t>.</w:t>
      </w:r>
    </w:p>
    <w:p w14:paraId="71DB2975" w14:textId="77777777" w:rsidR="00B544ED" w:rsidRPr="00B544ED" w:rsidRDefault="00B544ED" w:rsidP="00B544ED">
      <w:pPr>
        <w:spacing w:after="0" w:line="240" w:lineRule="auto"/>
        <w:rPr>
          <w:rFonts w:ascii="Gisha" w:eastAsiaTheme="minorEastAsia" w:hAnsi="Gisha" w:cs="Gisha"/>
          <w:sz w:val="24"/>
          <w:szCs w:val="24"/>
        </w:rPr>
      </w:pPr>
    </w:p>
    <w:p w14:paraId="7FD254E7" w14:textId="19B4B58A" w:rsidR="00B544ED" w:rsidRDefault="00B544ED" w:rsidP="00B544ED">
      <w:pPr>
        <w:pStyle w:val="ListParagraph"/>
        <w:numPr>
          <w:ilvl w:val="0"/>
          <w:numId w:val="12"/>
        </w:numPr>
        <w:spacing w:after="0" w:line="240" w:lineRule="auto"/>
        <w:ind w:left="540" w:hanging="540"/>
        <w:rPr>
          <w:rFonts w:ascii="Gisha" w:eastAsiaTheme="minorEastAsia" w:hAnsi="Gisha" w:cs="Gisha"/>
          <w:sz w:val="24"/>
          <w:szCs w:val="24"/>
        </w:rPr>
      </w:pPr>
      <w:r w:rsidRPr="00722555">
        <w:rPr>
          <w:rFonts w:ascii="Gisha" w:eastAsiaTheme="minorEastAsia" w:hAnsi="Gisha" w:cs="Gisha"/>
          <w:b/>
          <w:bCs/>
          <w:sz w:val="24"/>
          <w:szCs w:val="24"/>
        </w:rPr>
        <w:t>Lower</w:t>
      </w:r>
      <w:r w:rsidR="00722555" w:rsidRPr="00722555">
        <w:rPr>
          <w:rFonts w:ascii="Gisha" w:eastAsiaTheme="minorEastAsia" w:hAnsi="Gisha" w:cs="Gisha"/>
          <w:b/>
          <w:bCs/>
          <w:sz w:val="24"/>
          <w:szCs w:val="24"/>
        </w:rPr>
        <w:t>.</w:t>
      </w:r>
      <w:r w:rsidR="00722555">
        <w:rPr>
          <w:rFonts w:ascii="Gisha" w:eastAsiaTheme="minorEastAsia" w:hAnsi="Gisha" w:cs="Gisha"/>
          <w:sz w:val="24"/>
          <w:szCs w:val="24"/>
        </w:rPr>
        <w:t xml:space="preserve">  Rolston’s assets are mostly intangible and subject to considerable technological change</w:t>
      </w:r>
      <w:r w:rsidR="00344BA2">
        <w:rPr>
          <w:rFonts w:ascii="Gisha" w:eastAsiaTheme="minorEastAsia" w:hAnsi="Gisha" w:cs="Gisha"/>
          <w:sz w:val="24"/>
          <w:szCs w:val="24"/>
        </w:rPr>
        <w:t>,</w:t>
      </w:r>
      <w:r w:rsidR="00722555">
        <w:rPr>
          <w:rFonts w:ascii="Gisha" w:eastAsiaTheme="minorEastAsia" w:hAnsi="Gisha" w:cs="Gisha"/>
          <w:sz w:val="24"/>
          <w:szCs w:val="24"/>
        </w:rPr>
        <w:t xml:space="preserve"> making them poor collateral for lenders.</w:t>
      </w:r>
    </w:p>
    <w:p w14:paraId="4310153C" w14:textId="77777777" w:rsidR="00B544ED" w:rsidRPr="00B544ED" w:rsidRDefault="00B544ED" w:rsidP="00B544ED">
      <w:pPr>
        <w:spacing w:after="0" w:line="240" w:lineRule="auto"/>
        <w:rPr>
          <w:rFonts w:ascii="Gisha" w:eastAsiaTheme="minorEastAsia" w:hAnsi="Gisha" w:cs="Gisha"/>
          <w:sz w:val="24"/>
          <w:szCs w:val="24"/>
        </w:rPr>
      </w:pPr>
    </w:p>
    <w:p w14:paraId="5B0B6740" w14:textId="77777777" w:rsidR="00B544ED" w:rsidRPr="00B544ED" w:rsidRDefault="00B544ED" w:rsidP="00B544ED">
      <w:pPr>
        <w:pStyle w:val="ListParagraph"/>
        <w:numPr>
          <w:ilvl w:val="0"/>
          <w:numId w:val="12"/>
        </w:numPr>
        <w:spacing w:after="0" w:line="240" w:lineRule="auto"/>
        <w:ind w:left="540" w:hanging="540"/>
        <w:rPr>
          <w:rFonts w:ascii="Gisha" w:eastAsiaTheme="minorEastAsia" w:hAnsi="Gisha" w:cs="Gisha"/>
          <w:sz w:val="24"/>
          <w:szCs w:val="24"/>
        </w:rPr>
      </w:pPr>
      <w:r w:rsidRPr="00722555">
        <w:rPr>
          <w:rFonts w:ascii="Gisha" w:eastAsiaTheme="minorEastAsia" w:hAnsi="Gisha" w:cs="Gisha"/>
          <w:b/>
          <w:bCs/>
          <w:sz w:val="24"/>
          <w:szCs w:val="24"/>
        </w:rPr>
        <w:t>Lower</w:t>
      </w:r>
      <w:r w:rsidR="00722555" w:rsidRPr="00722555">
        <w:rPr>
          <w:rFonts w:ascii="Gisha" w:eastAsiaTheme="minorEastAsia" w:hAnsi="Gisha" w:cs="Gisha"/>
          <w:b/>
          <w:bCs/>
          <w:sz w:val="24"/>
          <w:szCs w:val="24"/>
        </w:rPr>
        <w:t>.</w:t>
      </w:r>
      <w:r w:rsidR="00722555">
        <w:rPr>
          <w:rFonts w:ascii="Gisha" w:eastAsiaTheme="minorEastAsia" w:hAnsi="Gisha" w:cs="Gisha"/>
          <w:sz w:val="24"/>
          <w:szCs w:val="24"/>
        </w:rPr>
        <w:t xml:space="preserve">  Timmins will likely issue equity instead of debt to capitalize on the company’s rising share price.</w:t>
      </w:r>
    </w:p>
    <w:p w14:paraId="5F84F4E4" w14:textId="77777777" w:rsidR="00514791" w:rsidRDefault="00514791" w:rsidP="00514791">
      <w:pPr>
        <w:spacing w:after="0" w:line="240" w:lineRule="auto"/>
        <w:rPr>
          <w:rFonts w:ascii="Gisha" w:eastAsiaTheme="minorEastAsia" w:hAnsi="Gisha" w:cs="Gisha"/>
          <w:b/>
          <w:bCs/>
          <w:sz w:val="24"/>
          <w:szCs w:val="24"/>
        </w:rPr>
      </w:pPr>
    </w:p>
    <w:p w14:paraId="0AB3A539" w14:textId="77777777" w:rsidR="00865704" w:rsidRDefault="00865704">
      <w:pPr>
        <w:rPr>
          <w:rFonts w:ascii="Gisha" w:eastAsiaTheme="minorEastAsia" w:hAnsi="Gisha" w:cs="Gisha"/>
          <w:b/>
          <w:bCs/>
          <w:sz w:val="24"/>
          <w:szCs w:val="24"/>
        </w:rPr>
      </w:pPr>
      <w:r>
        <w:rPr>
          <w:rFonts w:ascii="Gisha" w:eastAsiaTheme="minorEastAsia" w:hAnsi="Gisha" w:cs="Gisha"/>
          <w:b/>
          <w:bCs/>
          <w:sz w:val="24"/>
          <w:szCs w:val="24"/>
        </w:rPr>
        <w:br w:type="page"/>
      </w:r>
    </w:p>
    <w:p w14:paraId="28D63FBE" w14:textId="099CF000" w:rsidR="00865704" w:rsidRPr="00C70774" w:rsidRDefault="00865704" w:rsidP="00514791">
      <w:pPr>
        <w:spacing w:after="0" w:line="240" w:lineRule="auto"/>
        <w:rPr>
          <w:rFonts w:ascii="Gisha" w:eastAsiaTheme="minorEastAsia" w:hAnsi="Gisha" w:cs="Gisha"/>
          <w:b/>
          <w:bCs/>
          <w:sz w:val="28"/>
          <w:szCs w:val="28"/>
        </w:rPr>
      </w:pPr>
      <w:r w:rsidRPr="00C70774">
        <w:rPr>
          <w:rFonts w:ascii="Gisha" w:eastAsiaTheme="minorEastAsia" w:hAnsi="Gisha" w:cs="Gisha"/>
          <w:b/>
          <w:bCs/>
          <w:sz w:val="28"/>
          <w:szCs w:val="28"/>
        </w:rPr>
        <w:lastRenderedPageBreak/>
        <w:t>Unleveraged and Leverage Beta</w:t>
      </w:r>
    </w:p>
    <w:p w14:paraId="3E58332A" w14:textId="77777777" w:rsidR="00865704" w:rsidRPr="005D49A5" w:rsidRDefault="00865704" w:rsidP="00865704">
      <w:pPr>
        <w:widowControl w:val="0"/>
        <w:spacing w:after="0" w:line="240" w:lineRule="auto"/>
        <w:rPr>
          <w:rFonts w:ascii="Gisha" w:eastAsia="Calibri" w:hAnsi="Gisha" w:cs="Gisha"/>
          <w:sz w:val="24"/>
          <w:szCs w:val="24"/>
        </w:rPr>
      </w:pPr>
      <w:bookmarkStart w:id="0" w:name="_Hlk44845124"/>
    </w:p>
    <w:p w14:paraId="58AFB59D" w14:textId="77777777" w:rsidR="00865704" w:rsidRPr="005D49A5" w:rsidRDefault="00865704" w:rsidP="00865704">
      <w:pPr>
        <w:widowControl w:val="0"/>
        <w:numPr>
          <w:ilvl w:val="0"/>
          <w:numId w:val="13"/>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1.2</w:t>
      </w:r>
      <w:r>
        <w:rPr>
          <w:rFonts w:ascii="Gisha" w:eastAsia="Calibri" w:hAnsi="Gisha" w:cs="Gisha"/>
          <w:sz w:val="24"/>
          <w:szCs w:val="24"/>
        </w:rPr>
        <w:t>3</w:t>
      </w:r>
      <w:r w:rsidRPr="005D49A5">
        <w:rPr>
          <w:rFonts w:ascii="Gisha" w:eastAsia="Calibri" w:hAnsi="Gisha" w:cs="Gisha" w:hint="cs"/>
          <w:sz w:val="24"/>
          <w:szCs w:val="24"/>
        </w:rPr>
        <w:t xml:space="preserve"> =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(1 + (1 - .</w:t>
      </w:r>
      <w:r>
        <w:rPr>
          <w:rFonts w:ascii="Gisha" w:eastAsia="Calibri" w:hAnsi="Gisha" w:cs="Gisha"/>
          <w:sz w:val="24"/>
          <w:szCs w:val="24"/>
        </w:rPr>
        <w:t>25</w:t>
      </w:r>
      <w:r w:rsidRPr="005D49A5">
        <w:rPr>
          <w:rFonts w:ascii="Gisha" w:eastAsia="Calibri" w:hAnsi="Gisha" w:cs="Gisha" w:hint="cs"/>
          <w:sz w:val="24"/>
          <w:szCs w:val="24"/>
        </w:rPr>
        <w:t>) (.2</w:t>
      </w:r>
      <w:r>
        <w:rPr>
          <w:rFonts w:ascii="Gisha" w:eastAsia="Calibri" w:hAnsi="Gisha" w:cs="Gisha"/>
          <w:sz w:val="24"/>
          <w:szCs w:val="24"/>
        </w:rPr>
        <w:t>4</w:t>
      </w:r>
      <w:r w:rsidRPr="005D49A5">
        <w:rPr>
          <w:rFonts w:ascii="Gisha" w:eastAsia="Calibri" w:hAnsi="Gisha" w:cs="Gisha" w:hint="cs"/>
          <w:sz w:val="24"/>
          <w:szCs w:val="24"/>
        </w:rPr>
        <w:t>))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 </w:t>
      </w:r>
      <w:r>
        <w:rPr>
          <w:rFonts w:ascii="Gisha" w:eastAsia="Calibri" w:hAnsi="Gisha" w:cs="Gisha"/>
          <w:sz w:val="24"/>
          <w:szCs w:val="24"/>
        </w:rPr>
        <w:t>1.04</w:t>
      </w:r>
    </w:p>
    <w:p w14:paraId="67D71C54" w14:textId="77777777" w:rsidR="00865704" w:rsidRPr="005D49A5" w:rsidRDefault="00865704" w:rsidP="00865704">
      <w:pPr>
        <w:widowControl w:val="0"/>
        <w:spacing w:after="0" w:line="240" w:lineRule="auto"/>
        <w:rPr>
          <w:rFonts w:ascii="Gisha" w:eastAsia="Calibri" w:hAnsi="Gisha" w:cs="Gisha"/>
          <w:sz w:val="24"/>
          <w:szCs w:val="24"/>
        </w:rPr>
      </w:pPr>
    </w:p>
    <w:p w14:paraId="4266A99E" w14:textId="77777777" w:rsidR="00865704" w:rsidRPr="005D49A5" w:rsidRDefault="00865704" w:rsidP="00865704">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 1.0</w:t>
      </w:r>
      <w:r>
        <w:rPr>
          <w:rFonts w:ascii="Gisha" w:eastAsia="Calibri" w:hAnsi="Gisha" w:cs="Gisha"/>
          <w:sz w:val="24"/>
          <w:szCs w:val="24"/>
        </w:rPr>
        <w:t>4</w:t>
      </w:r>
      <w:r w:rsidRPr="005D49A5">
        <w:rPr>
          <w:rFonts w:ascii="Gisha" w:eastAsia="Calibri" w:hAnsi="Gisha" w:cs="Gisha" w:hint="cs"/>
          <w:sz w:val="24"/>
          <w:szCs w:val="24"/>
        </w:rPr>
        <w:t xml:space="preserve"> (1 + (1 - .</w:t>
      </w:r>
      <w:r>
        <w:rPr>
          <w:rFonts w:ascii="Gisha" w:eastAsia="Calibri" w:hAnsi="Gisha" w:cs="Gisha"/>
          <w:sz w:val="24"/>
          <w:szCs w:val="24"/>
        </w:rPr>
        <w:t>25</w:t>
      </w:r>
      <w:r w:rsidRPr="005D49A5">
        <w:rPr>
          <w:rFonts w:ascii="Gisha" w:eastAsia="Calibri" w:hAnsi="Gisha" w:cs="Gisha" w:hint="cs"/>
          <w:sz w:val="24"/>
          <w:szCs w:val="24"/>
        </w:rPr>
        <w:t>) (.43)) 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=1.</w:t>
      </w:r>
      <w:r>
        <w:rPr>
          <w:rFonts w:ascii="Gisha" w:eastAsia="Calibri" w:hAnsi="Gisha" w:cs="Gisha"/>
          <w:sz w:val="24"/>
          <w:szCs w:val="24"/>
        </w:rPr>
        <w:t>38</w:t>
      </w:r>
    </w:p>
    <w:p w14:paraId="7785E9D6" w14:textId="77777777" w:rsidR="00865704" w:rsidRPr="005D49A5" w:rsidRDefault="00865704" w:rsidP="00865704">
      <w:pPr>
        <w:widowControl w:val="0"/>
        <w:spacing w:after="0" w:line="240" w:lineRule="auto"/>
        <w:rPr>
          <w:rFonts w:ascii="Gisha" w:eastAsia="Calibri" w:hAnsi="Gisha" w:cs="Gisha"/>
          <w:sz w:val="24"/>
          <w:szCs w:val="24"/>
        </w:rPr>
      </w:pPr>
    </w:p>
    <w:p w14:paraId="6768B5F8" w14:textId="77777777" w:rsidR="00865704" w:rsidRPr="005D49A5" w:rsidRDefault="00865704" w:rsidP="00865704">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Conversion of </w:t>
      </w:r>
      <w:r>
        <w:rPr>
          <w:rFonts w:ascii="Gisha" w:eastAsia="Calibri" w:hAnsi="Gisha" w:cs="Gisha"/>
          <w:sz w:val="24"/>
          <w:szCs w:val="24"/>
        </w:rPr>
        <w:t>Boswal</w:t>
      </w:r>
      <w:r w:rsidRPr="005D49A5">
        <w:rPr>
          <w:rFonts w:ascii="Gisha" w:eastAsia="Calibri" w:hAnsi="Gisha" w:cs="Gisha" w:hint="cs"/>
          <w:sz w:val="24"/>
          <w:szCs w:val="24"/>
        </w:rPr>
        <w:t>’s debt ratio to debt-to-equity ratio</w:t>
      </w:r>
    </w:p>
    <w:p w14:paraId="3719D56B" w14:textId="77777777" w:rsidR="00865704" w:rsidRPr="005D49A5" w:rsidRDefault="00865704" w:rsidP="00865704">
      <w:pPr>
        <w:widowControl w:val="0"/>
        <w:spacing w:after="0" w:line="240" w:lineRule="auto"/>
        <w:ind w:left="360"/>
        <w:rPr>
          <w:rFonts w:ascii="Gisha" w:eastAsia="Calibri" w:hAnsi="Gisha" w:cs="Gisha"/>
          <w:sz w:val="24"/>
          <w:szCs w:val="24"/>
        </w:rPr>
      </w:pPr>
    </w:p>
    <w:p w14:paraId="751D3A0B" w14:textId="77777777" w:rsidR="00865704" w:rsidRPr="005D49A5" w:rsidRDefault="00865704" w:rsidP="00865704">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rPr>
        <w:t xml:space="preserve">Debt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m:t>
            </m:r>
          </m:den>
        </m:f>
      </m:oMath>
      <w:r w:rsidRPr="005D49A5">
        <w:rPr>
          <w:rFonts w:ascii="Gisha" w:eastAsia="Times New Roman" w:hAnsi="Gisha" w:cs="Gisha" w:hint="cs"/>
          <w:sz w:val="24"/>
          <w:szCs w:val="24"/>
        </w:rPr>
        <w:t xml:space="preserve"> = .3</w:t>
      </w:r>
    </w:p>
    <w:p w14:paraId="7D489F78" w14:textId="77777777" w:rsidR="00865704" w:rsidRDefault="00865704" w:rsidP="00865704">
      <w:pPr>
        <w:widowControl w:val="0"/>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 xml:space="preserve">Debt-to-equity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 .3</m:t>
            </m:r>
          </m:den>
        </m:f>
      </m:oMath>
      <w:r w:rsidRPr="005D49A5">
        <w:rPr>
          <w:rFonts w:ascii="Gisha" w:eastAsia="Times New Roman" w:hAnsi="Gisha" w:cs="Gisha" w:hint="cs"/>
          <w:sz w:val="24"/>
          <w:szCs w:val="24"/>
        </w:rPr>
        <w:t xml:space="preserve"> = .43</w:t>
      </w:r>
    </w:p>
    <w:p w14:paraId="661AB8F3" w14:textId="77777777" w:rsidR="00865704" w:rsidRDefault="00865704" w:rsidP="00865704">
      <w:pPr>
        <w:widowControl w:val="0"/>
        <w:spacing w:after="0" w:line="240" w:lineRule="auto"/>
        <w:ind w:left="360"/>
        <w:rPr>
          <w:rFonts w:ascii="Gisha" w:eastAsia="Times New Roman" w:hAnsi="Gisha" w:cs="Gisha"/>
          <w:sz w:val="24"/>
          <w:szCs w:val="24"/>
        </w:rPr>
      </w:pPr>
    </w:p>
    <w:p w14:paraId="2A3633F2" w14:textId="77777777" w:rsidR="00865704" w:rsidRDefault="00865704" w:rsidP="00865704">
      <w:pPr>
        <w:widowControl w:val="0"/>
        <w:spacing w:after="0" w:line="240" w:lineRule="auto"/>
        <w:rPr>
          <w:rFonts w:ascii="Gisha" w:eastAsia="Times New Roman" w:hAnsi="Gisha" w:cs="Gisha"/>
          <w:sz w:val="24"/>
          <w:szCs w:val="24"/>
        </w:rPr>
      </w:pPr>
      <w:r>
        <w:rPr>
          <w:rFonts w:ascii="Gisha" w:eastAsia="Times New Roman" w:hAnsi="Gisha" w:cs="Gisha"/>
          <w:sz w:val="24"/>
          <w:szCs w:val="24"/>
        </w:rPr>
        <w:t>2.</w:t>
      </w:r>
    </w:p>
    <w:p w14:paraId="7C739371" w14:textId="77777777" w:rsidR="00865704" w:rsidRDefault="00865704" w:rsidP="00865704">
      <w:pPr>
        <w:widowControl w:val="0"/>
        <w:spacing w:after="0" w:line="240" w:lineRule="auto"/>
        <w:ind w:left="360"/>
        <w:rPr>
          <w:rFonts w:ascii="Gisha" w:eastAsia="Times New Roman" w:hAnsi="Gisha" w:cs="Gisha"/>
          <w:sz w:val="24"/>
          <w:szCs w:val="24"/>
        </w:rPr>
      </w:pPr>
      <w:r>
        <w:rPr>
          <w:rFonts w:ascii="Gisha" w:eastAsia="Times New Roman" w:hAnsi="Gisha" w:cs="Gisha"/>
          <w:sz w:val="24"/>
          <w:szCs w:val="24"/>
        </w:rPr>
        <w:t>Business risk = 1.04 / 1.38 = .7536 or 75.36%</w:t>
      </w:r>
    </w:p>
    <w:p w14:paraId="78EC4FA8" w14:textId="77777777" w:rsidR="00865704" w:rsidRDefault="00865704" w:rsidP="00865704">
      <w:pPr>
        <w:widowControl w:val="0"/>
        <w:spacing w:after="0" w:line="240" w:lineRule="auto"/>
        <w:ind w:left="360"/>
        <w:rPr>
          <w:rFonts w:ascii="Gisha" w:eastAsia="Times New Roman" w:hAnsi="Gisha" w:cs="Gisha"/>
          <w:sz w:val="24"/>
          <w:szCs w:val="24"/>
        </w:rPr>
      </w:pPr>
    </w:p>
    <w:p w14:paraId="1CB8D8BE" w14:textId="77777777" w:rsidR="00865704" w:rsidRDefault="00865704" w:rsidP="00865704">
      <w:pPr>
        <w:widowControl w:val="0"/>
        <w:spacing w:after="0" w:line="240" w:lineRule="auto"/>
        <w:ind w:left="360"/>
        <w:rPr>
          <w:rFonts w:ascii="Gisha" w:eastAsia="Times New Roman" w:hAnsi="Gisha" w:cs="Gisha"/>
          <w:sz w:val="24"/>
          <w:szCs w:val="24"/>
        </w:rPr>
      </w:pPr>
      <w:r>
        <w:rPr>
          <w:rFonts w:ascii="Gisha" w:eastAsia="Times New Roman" w:hAnsi="Gisha" w:cs="Gisha"/>
          <w:sz w:val="24"/>
          <w:szCs w:val="24"/>
        </w:rPr>
        <w:t>Financial risk = (1.38 - 1.04) / 1.38 = .2464 or 24.64%</w:t>
      </w:r>
    </w:p>
    <w:p w14:paraId="7A5FBC79" w14:textId="77777777" w:rsidR="00865704" w:rsidRDefault="00865704" w:rsidP="00865704">
      <w:pPr>
        <w:widowControl w:val="0"/>
        <w:spacing w:after="0" w:line="240" w:lineRule="auto"/>
        <w:ind w:left="360"/>
        <w:rPr>
          <w:rFonts w:ascii="Gisha" w:eastAsia="Times New Roman" w:hAnsi="Gisha" w:cs="Gisha"/>
          <w:sz w:val="24"/>
          <w:szCs w:val="24"/>
        </w:rPr>
      </w:pPr>
    </w:p>
    <w:p w14:paraId="45CE6ACA" w14:textId="77777777" w:rsidR="00865704" w:rsidRPr="005D49A5" w:rsidRDefault="00865704" w:rsidP="00865704">
      <w:pPr>
        <w:widowControl w:val="0"/>
        <w:spacing w:after="0" w:line="240" w:lineRule="auto"/>
        <w:ind w:left="360"/>
        <w:rPr>
          <w:rFonts w:ascii="Gisha" w:eastAsia="Calibri" w:hAnsi="Gisha" w:cs="Gisha"/>
          <w:sz w:val="24"/>
          <w:szCs w:val="24"/>
        </w:rPr>
      </w:pPr>
    </w:p>
    <w:bookmarkEnd w:id="0"/>
    <w:p w14:paraId="1AE3928A" w14:textId="77777777" w:rsidR="00865704" w:rsidRPr="00514791" w:rsidRDefault="00865704" w:rsidP="00514791">
      <w:pPr>
        <w:spacing w:after="0" w:line="240" w:lineRule="auto"/>
        <w:rPr>
          <w:rFonts w:ascii="Gisha" w:eastAsiaTheme="minorEastAsia" w:hAnsi="Gisha" w:cs="Gisha"/>
          <w:b/>
          <w:bCs/>
          <w:sz w:val="24"/>
          <w:szCs w:val="24"/>
        </w:rPr>
      </w:pPr>
    </w:p>
    <w:sectPr w:rsidR="00865704" w:rsidRPr="00514791" w:rsidSect="001D23E7">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3DB6" w14:textId="77777777" w:rsidR="001D23E7" w:rsidRDefault="001D23E7" w:rsidP="00C6752C">
      <w:pPr>
        <w:spacing w:after="0" w:line="240" w:lineRule="auto"/>
      </w:pPr>
      <w:r>
        <w:separator/>
      </w:r>
    </w:p>
  </w:endnote>
  <w:endnote w:type="continuationSeparator" w:id="0">
    <w:p w14:paraId="082041B2" w14:textId="77777777" w:rsidR="001D23E7" w:rsidRDefault="001D23E7" w:rsidP="00C6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220B" w14:textId="77777777" w:rsidR="00E86BAC" w:rsidRDefault="00917309">
    <w:pPr>
      <w:pStyle w:val="Footer"/>
    </w:pPr>
    <w:r>
      <w:pict w14:anchorId="10919F69">
        <v:rect id="_x0000_i1026" style="width:0;height:1.5pt" o:hralign="center" o:hrstd="t" o:hr="t" fillcolor="#a0a0a0" stroked="f"/>
      </w:pict>
    </w:r>
  </w:p>
  <w:p w14:paraId="0D55A983" w14:textId="77777777" w:rsidR="00E86BAC" w:rsidRPr="00D230F1" w:rsidRDefault="00D230F1">
    <w:pPr>
      <w:pStyle w:val="Footer"/>
      <w:rPr>
        <w:rFonts w:ascii="Gisha" w:hAnsi="Gisha" w:cs="Gisha"/>
        <w:sz w:val="24"/>
        <w:szCs w:val="24"/>
      </w:rPr>
    </w:pPr>
    <w:r w:rsidRPr="00D230F1">
      <w:rPr>
        <w:rFonts w:ascii="Gisha" w:hAnsi="Gisha" w:cs="Gisha" w:hint="cs"/>
        <w:sz w:val="24"/>
        <w:szCs w:val="24"/>
      </w:rPr>
      <w:t>Optimal Capital Structure</w:t>
    </w:r>
    <w:r w:rsidR="00E86BAC" w:rsidRPr="00D230F1">
      <w:rPr>
        <w:rFonts w:ascii="Gisha" w:hAnsi="Gisha" w:cs="Gisha" w:hint="cs"/>
        <w:sz w:val="24"/>
        <w:szCs w:val="24"/>
      </w:rPr>
      <w:ptab w:relativeTo="margin" w:alignment="center" w:leader="none"/>
    </w:r>
    <w:r w:rsidR="00E86BAC" w:rsidRPr="00D230F1">
      <w:rPr>
        <w:rFonts w:ascii="Gisha" w:hAnsi="Gisha" w:cs="Gisha" w:hint="cs"/>
        <w:sz w:val="24"/>
        <w:szCs w:val="24"/>
      </w:rPr>
      <w:ptab w:relativeTo="margin" w:alignment="right" w:leader="none"/>
    </w:r>
    <w:r w:rsidR="00E86BAC" w:rsidRPr="00D230F1">
      <w:rPr>
        <w:rFonts w:ascii="Gisha" w:hAnsi="Gisha" w:cs="Gisha" w:hint="cs"/>
        <w:sz w:val="24"/>
        <w:szCs w:val="24"/>
      </w:rPr>
      <w:t xml:space="preserve">Page </w:t>
    </w:r>
    <w:r w:rsidR="00E86BAC" w:rsidRPr="00D230F1">
      <w:rPr>
        <w:rFonts w:ascii="Gisha" w:hAnsi="Gisha" w:cs="Gisha" w:hint="cs"/>
        <w:sz w:val="24"/>
        <w:szCs w:val="24"/>
      </w:rPr>
      <w:fldChar w:fldCharType="begin"/>
    </w:r>
    <w:r w:rsidR="00E86BAC" w:rsidRPr="00D230F1">
      <w:rPr>
        <w:rFonts w:ascii="Gisha" w:hAnsi="Gisha" w:cs="Gisha" w:hint="cs"/>
        <w:sz w:val="24"/>
        <w:szCs w:val="24"/>
      </w:rPr>
      <w:instrText xml:space="preserve"> PAGE   \* MERGEFORMAT </w:instrText>
    </w:r>
    <w:r w:rsidR="00E86BAC" w:rsidRPr="00D230F1">
      <w:rPr>
        <w:rFonts w:ascii="Gisha" w:hAnsi="Gisha" w:cs="Gisha" w:hint="cs"/>
        <w:sz w:val="24"/>
        <w:szCs w:val="24"/>
      </w:rPr>
      <w:fldChar w:fldCharType="separate"/>
    </w:r>
    <w:r w:rsidR="00E86BAC" w:rsidRPr="00D230F1">
      <w:rPr>
        <w:rFonts w:ascii="Gisha" w:hAnsi="Gisha" w:cs="Gisha" w:hint="cs"/>
        <w:noProof/>
        <w:sz w:val="24"/>
        <w:szCs w:val="24"/>
      </w:rPr>
      <w:t>9</w:t>
    </w:r>
    <w:r w:rsidR="00E86BAC" w:rsidRPr="00D230F1">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70D0" w14:textId="77777777" w:rsidR="001D23E7" w:rsidRDefault="001D23E7" w:rsidP="00C6752C">
      <w:pPr>
        <w:spacing w:after="0" w:line="240" w:lineRule="auto"/>
      </w:pPr>
      <w:r>
        <w:separator/>
      </w:r>
    </w:p>
  </w:footnote>
  <w:footnote w:type="continuationSeparator" w:id="0">
    <w:p w14:paraId="4CF615B1" w14:textId="77777777" w:rsidR="001D23E7" w:rsidRDefault="001D23E7" w:rsidP="00C6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5855" w14:textId="77777777" w:rsidR="00E86BAC" w:rsidRDefault="00917309">
    <w:pPr>
      <w:pStyle w:val="Header"/>
    </w:pPr>
    <w:r>
      <w:pict w14:anchorId="6F2599FE">
        <v:rect id="_x0000_i1025" style="width:0;height:1.5pt" o:hralign="center" o:hrstd="t" o:hr="t" fillcolor="#a0a0a0" stroked="f"/>
      </w:pict>
    </w:r>
  </w:p>
  <w:p w14:paraId="6B916102" w14:textId="77777777" w:rsidR="00E86BAC" w:rsidRDefault="00E8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F77"/>
    <w:multiLevelType w:val="hybridMultilevel"/>
    <w:tmpl w:val="15F6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CAD"/>
    <w:multiLevelType w:val="hybridMultilevel"/>
    <w:tmpl w:val="B2C47F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F74CE1"/>
    <w:multiLevelType w:val="hybridMultilevel"/>
    <w:tmpl w:val="3E36E8BA"/>
    <w:lvl w:ilvl="0" w:tplc="10090001">
      <w:start w:val="1"/>
      <w:numFmt w:val="bullet"/>
      <w:lvlText w:val=""/>
      <w:lvlJc w:val="left"/>
      <w:pPr>
        <w:ind w:left="3967" w:hanging="360"/>
      </w:pPr>
      <w:rPr>
        <w:rFonts w:ascii="Symbol" w:hAnsi="Symbol" w:hint="default"/>
      </w:rPr>
    </w:lvl>
    <w:lvl w:ilvl="1" w:tplc="10090003" w:tentative="1">
      <w:start w:val="1"/>
      <w:numFmt w:val="bullet"/>
      <w:lvlText w:val="o"/>
      <w:lvlJc w:val="left"/>
      <w:pPr>
        <w:ind w:left="4687" w:hanging="360"/>
      </w:pPr>
      <w:rPr>
        <w:rFonts w:ascii="Courier New" w:hAnsi="Courier New" w:cs="Courier New" w:hint="default"/>
      </w:rPr>
    </w:lvl>
    <w:lvl w:ilvl="2" w:tplc="10090005" w:tentative="1">
      <w:start w:val="1"/>
      <w:numFmt w:val="bullet"/>
      <w:lvlText w:val=""/>
      <w:lvlJc w:val="left"/>
      <w:pPr>
        <w:ind w:left="5407" w:hanging="360"/>
      </w:pPr>
      <w:rPr>
        <w:rFonts w:ascii="Wingdings" w:hAnsi="Wingdings" w:hint="default"/>
      </w:rPr>
    </w:lvl>
    <w:lvl w:ilvl="3" w:tplc="10090001" w:tentative="1">
      <w:start w:val="1"/>
      <w:numFmt w:val="bullet"/>
      <w:lvlText w:val=""/>
      <w:lvlJc w:val="left"/>
      <w:pPr>
        <w:ind w:left="6127" w:hanging="360"/>
      </w:pPr>
      <w:rPr>
        <w:rFonts w:ascii="Symbol" w:hAnsi="Symbol" w:hint="default"/>
      </w:rPr>
    </w:lvl>
    <w:lvl w:ilvl="4" w:tplc="10090003" w:tentative="1">
      <w:start w:val="1"/>
      <w:numFmt w:val="bullet"/>
      <w:lvlText w:val="o"/>
      <w:lvlJc w:val="left"/>
      <w:pPr>
        <w:ind w:left="6847" w:hanging="360"/>
      </w:pPr>
      <w:rPr>
        <w:rFonts w:ascii="Courier New" w:hAnsi="Courier New" w:cs="Courier New" w:hint="default"/>
      </w:rPr>
    </w:lvl>
    <w:lvl w:ilvl="5" w:tplc="10090005" w:tentative="1">
      <w:start w:val="1"/>
      <w:numFmt w:val="bullet"/>
      <w:lvlText w:val=""/>
      <w:lvlJc w:val="left"/>
      <w:pPr>
        <w:ind w:left="7567" w:hanging="360"/>
      </w:pPr>
      <w:rPr>
        <w:rFonts w:ascii="Wingdings" w:hAnsi="Wingdings" w:hint="default"/>
      </w:rPr>
    </w:lvl>
    <w:lvl w:ilvl="6" w:tplc="10090001" w:tentative="1">
      <w:start w:val="1"/>
      <w:numFmt w:val="bullet"/>
      <w:lvlText w:val=""/>
      <w:lvlJc w:val="left"/>
      <w:pPr>
        <w:ind w:left="8287" w:hanging="360"/>
      </w:pPr>
      <w:rPr>
        <w:rFonts w:ascii="Symbol" w:hAnsi="Symbol" w:hint="default"/>
      </w:rPr>
    </w:lvl>
    <w:lvl w:ilvl="7" w:tplc="10090003" w:tentative="1">
      <w:start w:val="1"/>
      <w:numFmt w:val="bullet"/>
      <w:lvlText w:val="o"/>
      <w:lvlJc w:val="left"/>
      <w:pPr>
        <w:ind w:left="9007" w:hanging="360"/>
      </w:pPr>
      <w:rPr>
        <w:rFonts w:ascii="Courier New" w:hAnsi="Courier New" w:cs="Courier New" w:hint="default"/>
      </w:rPr>
    </w:lvl>
    <w:lvl w:ilvl="8" w:tplc="10090005" w:tentative="1">
      <w:start w:val="1"/>
      <w:numFmt w:val="bullet"/>
      <w:lvlText w:val=""/>
      <w:lvlJc w:val="left"/>
      <w:pPr>
        <w:ind w:left="9727" w:hanging="360"/>
      </w:pPr>
      <w:rPr>
        <w:rFonts w:ascii="Wingdings" w:hAnsi="Wingdings" w:hint="default"/>
      </w:rPr>
    </w:lvl>
  </w:abstractNum>
  <w:abstractNum w:abstractNumId="3" w15:restartNumberingAfterBreak="0">
    <w:nsid w:val="1C773DE6"/>
    <w:multiLevelType w:val="hybridMultilevel"/>
    <w:tmpl w:val="2058414C"/>
    <w:lvl w:ilvl="0" w:tplc="93A473F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2014F4"/>
    <w:multiLevelType w:val="hybridMultilevel"/>
    <w:tmpl w:val="3400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359A4"/>
    <w:multiLevelType w:val="hybridMultilevel"/>
    <w:tmpl w:val="611E3972"/>
    <w:lvl w:ilvl="0" w:tplc="10090001">
      <w:start w:val="1"/>
      <w:numFmt w:val="bullet"/>
      <w:lvlText w:val=""/>
      <w:lvlJc w:val="left"/>
      <w:pPr>
        <w:ind w:left="3967" w:hanging="360"/>
      </w:pPr>
      <w:rPr>
        <w:rFonts w:ascii="Symbol" w:hAnsi="Symbol" w:hint="default"/>
      </w:rPr>
    </w:lvl>
    <w:lvl w:ilvl="1" w:tplc="10090003" w:tentative="1">
      <w:start w:val="1"/>
      <w:numFmt w:val="bullet"/>
      <w:lvlText w:val="o"/>
      <w:lvlJc w:val="left"/>
      <w:pPr>
        <w:ind w:left="4687" w:hanging="360"/>
      </w:pPr>
      <w:rPr>
        <w:rFonts w:ascii="Courier New" w:hAnsi="Courier New" w:cs="Courier New" w:hint="default"/>
      </w:rPr>
    </w:lvl>
    <w:lvl w:ilvl="2" w:tplc="10090005" w:tentative="1">
      <w:start w:val="1"/>
      <w:numFmt w:val="bullet"/>
      <w:lvlText w:val=""/>
      <w:lvlJc w:val="left"/>
      <w:pPr>
        <w:ind w:left="5407" w:hanging="360"/>
      </w:pPr>
      <w:rPr>
        <w:rFonts w:ascii="Wingdings" w:hAnsi="Wingdings" w:hint="default"/>
      </w:rPr>
    </w:lvl>
    <w:lvl w:ilvl="3" w:tplc="10090001" w:tentative="1">
      <w:start w:val="1"/>
      <w:numFmt w:val="bullet"/>
      <w:lvlText w:val=""/>
      <w:lvlJc w:val="left"/>
      <w:pPr>
        <w:ind w:left="6127" w:hanging="360"/>
      </w:pPr>
      <w:rPr>
        <w:rFonts w:ascii="Symbol" w:hAnsi="Symbol" w:hint="default"/>
      </w:rPr>
    </w:lvl>
    <w:lvl w:ilvl="4" w:tplc="10090003" w:tentative="1">
      <w:start w:val="1"/>
      <w:numFmt w:val="bullet"/>
      <w:lvlText w:val="o"/>
      <w:lvlJc w:val="left"/>
      <w:pPr>
        <w:ind w:left="6847" w:hanging="360"/>
      </w:pPr>
      <w:rPr>
        <w:rFonts w:ascii="Courier New" w:hAnsi="Courier New" w:cs="Courier New" w:hint="default"/>
      </w:rPr>
    </w:lvl>
    <w:lvl w:ilvl="5" w:tplc="10090005" w:tentative="1">
      <w:start w:val="1"/>
      <w:numFmt w:val="bullet"/>
      <w:lvlText w:val=""/>
      <w:lvlJc w:val="left"/>
      <w:pPr>
        <w:ind w:left="7567" w:hanging="360"/>
      </w:pPr>
      <w:rPr>
        <w:rFonts w:ascii="Wingdings" w:hAnsi="Wingdings" w:hint="default"/>
      </w:rPr>
    </w:lvl>
    <w:lvl w:ilvl="6" w:tplc="10090001" w:tentative="1">
      <w:start w:val="1"/>
      <w:numFmt w:val="bullet"/>
      <w:lvlText w:val=""/>
      <w:lvlJc w:val="left"/>
      <w:pPr>
        <w:ind w:left="8287" w:hanging="360"/>
      </w:pPr>
      <w:rPr>
        <w:rFonts w:ascii="Symbol" w:hAnsi="Symbol" w:hint="default"/>
      </w:rPr>
    </w:lvl>
    <w:lvl w:ilvl="7" w:tplc="10090003" w:tentative="1">
      <w:start w:val="1"/>
      <w:numFmt w:val="bullet"/>
      <w:lvlText w:val="o"/>
      <w:lvlJc w:val="left"/>
      <w:pPr>
        <w:ind w:left="9007" w:hanging="360"/>
      </w:pPr>
      <w:rPr>
        <w:rFonts w:ascii="Courier New" w:hAnsi="Courier New" w:cs="Courier New" w:hint="default"/>
      </w:rPr>
    </w:lvl>
    <w:lvl w:ilvl="8" w:tplc="10090005" w:tentative="1">
      <w:start w:val="1"/>
      <w:numFmt w:val="bullet"/>
      <w:lvlText w:val=""/>
      <w:lvlJc w:val="left"/>
      <w:pPr>
        <w:ind w:left="9727" w:hanging="360"/>
      </w:pPr>
      <w:rPr>
        <w:rFonts w:ascii="Wingdings" w:hAnsi="Wingdings" w:hint="default"/>
      </w:rPr>
    </w:lvl>
  </w:abstractNum>
  <w:abstractNum w:abstractNumId="6" w15:restartNumberingAfterBreak="0">
    <w:nsid w:val="33E22BC0"/>
    <w:multiLevelType w:val="hybridMultilevel"/>
    <w:tmpl w:val="5120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E1015"/>
    <w:multiLevelType w:val="hybridMultilevel"/>
    <w:tmpl w:val="710E8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21363E"/>
    <w:multiLevelType w:val="hybridMultilevel"/>
    <w:tmpl w:val="02BA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929B3"/>
    <w:multiLevelType w:val="hybridMultilevel"/>
    <w:tmpl w:val="384040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2C1BB0"/>
    <w:multiLevelType w:val="hybridMultilevel"/>
    <w:tmpl w:val="E50ECF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EB316B"/>
    <w:multiLevelType w:val="hybridMultilevel"/>
    <w:tmpl w:val="CF28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54EC3"/>
    <w:multiLevelType w:val="hybridMultilevel"/>
    <w:tmpl w:val="A41A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766742">
    <w:abstractNumId w:val="0"/>
  </w:num>
  <w:num w:numId="2" w16cid:durableId="1721591825">
    <w:abstractNumId w:val="7"/>
  </w:num>
  <w:num w:numId="3" w16cid:durableId="640307539">
    <w:abstractNumId w:val="8"/>
  </w:num>
  <w:num w:numId="4" w16cid:durableId="747579631">
    <w:abstractNumId w:val="11"/>
  </w:num>
  <w:num w:numId="5" w16cid:durableId="1656760588">
    <w:abstractNumId w:val="6"/>
  </w:num>
  <w:num w:numId="6" w16cid:durableId="1555194536">
    <w:abstractNumId w:val="3"/>
  </w:num>
  <w:num w:numId="7" w16cid:durableId="1148595587">
    <w:abstractNumId w:val="10"/>
  </w:num>
  <w:num w:numId="8" w16cid:durableId="1980651822">
    <w:abstractNumId w:val="1"/>
  </w:num>
  <w:num w:numId="9" w16cid:durableId="7802578">
    <w:abstractNumId w:val="5"/>
  </w:num>
  <w:num w:numId="10" w16cid:durableId="2127461305">
    <w:abstractNumId w:val="2"/>
  </w:num>
  <w:num w:numId="11" w16cid:durableId="280191532">
    <w:abstractNumId w:val="4"/>
  </w:num>
  <w:num w:numId="12" w16cid:durableId="2086607432">
    <w:abstractNumId w:val="9"/>
  </w:num>
  <w:num w:numId="13" w16cid:durableId="332338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7ewNDY1szA3MLdU0lEKTi0uzszPAykwrAUA5rQ9EywAAAA="/>
  </w:docVars>
  <w:rsids>
    <w:rsidRoot w:val="00C6752C"/>
    <w:rsid w:val="0004315A"/>
    <w:rsid w:val="00073A71"/>
    <w:rsid w:val="00077D00"/>
    <w:rsid w:val="000B3E54"/>
    <w:rsid w:val="00100993"/>
    <w:rsid w:val="00107039"/>
    <w:rsid w:val="00112775"/>
    <w:rsid w:val="00114CA3"/>
    <w:rsid w:val="001D23E7"/>
    <w:rsid w:val="002341E0"/>
    <w:rsid w:val="00244E6A"/>
    <w:rsid w:val="002D66DE"/>
    <w:rsid w:val="00343CB2"/>
    <w:rsid w:val="00344BA2"/>
    <w:rsid w:val="00353389"/>
    <w:rsid w:val="00353725"/>
    <w:rsid w:val="00362639"/>
    <w:rsid w:val="00374236"/>
    <w:rsid w:val="0037694A"/>
    <w:rsid w:val="003C5C69"/>
    <w:rsid w:val="00410AC4"/>
    <w:rsid w:val="004A6BCC"/>
    <w:rsid w:val="004C4026"/>
    <w:rsid w:val="004D1833"/>
    <w:rsid w:val="00514791"/>
    <w:rsid w:val="0052648B"/>
    <w:rsid w:val="00534B4E"/>
    <w:rsid w:val="0055077A"/>
    <w:rsid w:val="005D4407"/>
    <w:rsid w:val="005E4E9E"/>
    <w:rsid w:val="005F039C"/>
    <w:rsid w:val="00624D1C"/>
    <w:rsid w:val="00664346"/>
    <w:rsid w:val="00674CE0"/>
    <w:rsid w:val="006B4AE7"/>
    <w:rsid w:val="006B7026"/>
    <w:rsid w:val="00722555"/>
    <w:rsid w:val="007265BA"/>
    <w:rsid w:val="00745B04"/>
    <w:rsid w:val="00756114"/>
    <w:rsid w:val="00772ADA"/>
    <w:rsid w:val="00843B46"/>
    <w:rsid w:val="0084593E"/>
    <w:rsid w:val="00865704"/>
    <w:rsid w:val="00881C85"/>
    <w:rsid w:val="008A3F96"/>
    <w:rsid w:val="008D4A1E"/>
    <w:rsid w:val="008E0450"/>
    <w:rsid w:val="00905495"/>
    <w:rsid w:val="00920187"/>
    <w:rsid w:val="0092266D"/>
    <w:rsid w:val="0095675E"/>
    <w:rsid w:val="00977FF0"/>
    <w:rsid w:val="00984218"/>
    <w:rsid w:val="009866D9"/>
    <w:rsid w:val="009B1955"/>
    <w:rsid w:val="00AB056C"/>
    <w:rsid w:val="00AE19F6"/>
    <w:rsid w:val="00B544ED"/>
    <w:rsid w:val="00B8550E"/>
    <w:rsid w:val="00B868C3"/>
    <w:rsid w:val="00BC0FB7"/>
    <w:rsid w:val="00BC5F7D"/>
    <w:rsid w:val="00BC781C"/>
    <w:rsid w:val="00BD6DF4"/>
    <w:rsid w:val="00C16527"/>
    <w:rsid w:val="00C45913"/>
    <w:rsid w:val="00C53A54"/>
    <w:rsid w:val="00C6752C"/>
    <w:rsid w:val="00C70774"/>
    <w:rsid w:val="00C71124"/>
    <w:rsid w:val="00C71308"/>
    <w:rsid w:val="00CD6EC8"/>
    <w:rsid w:val="00D164F3"/>
    <w:rsid w:val="00D230F1"/>
    <w:rsid w:val="00D30EC2"/>
    <w:rsid w:val="00D43DC3"/>
    <w:rsid w:val="00D565FF"/>
    <w:rsid w:val="00D9141A"/>
    <w:rsid w:val="00D93496"/>
    <w:rsid w:val="00D96A26"/>
    <w:rsid w:val="00E02FD0"/>
    <w:rsid w:val="00E07BFB"/>
    <w:rsid w:val="00E31EC1"/>
    <w:rsid w:val="00E70BB2"/>
    <w:rsid w:val="00E86BAC"/>
    <w:rsid w:val="00EC07FE"/>
    <w:rsid w:val="00EC5458"/>
    <w:rsid w:val="00F6522A"/>
    <w:rsid w:val="00FA5AEA"/>
    <w:rsid w:val="00FD1C3B"/>
    <w:rsid w:val="00FF60BC"/>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CA42"/>
  <w15:chartTrackingRefBased/>
  <w15:docId w15:val="{0D791F10-824B-4F0F-A797-94AF886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2C"/>
  </w:style>
  <w:style w:type="paragraph" w:styleId="Footer">
    <w:name w:val="footer"/>
    <w:basedOn w:val="Normal"/>
    <w:link w:val="FooterChar"/>
    <w:uiPriority w:val="99"/>
    <w:unhideWhenUsed/>
    <w:rsid w:val="00C6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2C"/>
  </w:style>
  <w:style w:type="paragraph" w:styleId="ListParagraph">
    <w:name w:val="List Paragraph"/>
    <w:basedOn w:val="Normal"/>
    <w:uiPriority w:val="34"/>
    <w:qFormat/>
    <w:rsid w:val="00C6752C"/>
    <w:pPr>
      <w:ind w:left="720"/>
      <w:contextualSpacing/>
    </w:pPr>
  </w:style>
  <w:style w:type="character" w:styleId="PlaceholderText">
    <w:name w:val="Placeholder Text"/>
    <w:basedOn w:val="DefaultParagraphFont"/>
    <w:uiPriority w:val="99"/>
    <w:semiHidden/>
    <w:rsid w:val="00977FF0"/>
    <w:rPr>
      <w:color w:val="808080"/>
    </w:rPr>
  </w:style>
  <w:style w:type="paragraph" w:styleId="BalloonText">
    <w:name w:val="Balloon Text"/>
    <w:basedOn w:val="Normal"/>
    <w:link w:val="BalloonTextChar"/>
    <w:uiPriority w:val="99"/>
    <w:semiHidden/>
    <w:unhideWhenUsed/>
    <w:rsid w:val="004D1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33"/>
    <w:rPr>
      <w:rFonts w:ascii="Segoe UI" w:hAnsi="Segoe UI" w:cs="Segoe UI"/>
      <w:sz w:val="18"/>
      <w:szCs w:val="18"/>
    </w:rPr>
  </w:style>
  <w:style w:type="table" w:styleId="TableGrid">
    <w:name w:val="Table Grid"/>
    <w:basedOn w:val="TableNormal"/>
    <w:uiPriority w:val="39"/>
    <w:rsid w:val="00EC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07BFB"/>
    <w:pPr>
      <w:spacing w:after="0" w:line="240" w:lineRule="auto"/>
      <w:jc w:val="both"/>
    </w:pPr>
    <w:rPr>
      <w:rFonts w:ascii="Bookman Old Style" w:eastAsia="Times New Roman" w:hAnsi="Bookman Old Style" w:cs="Times New Roman"/>
      <w:b/>
      <w:bCs/>
      <w:sz w:val="20"/>
      <w:szCs w:val="24"/>
      <w:lang w:val="en-CA"/>
    </w:rPr>
  </w:style>
  <w:style w:type="character" w:customStyle="1" w:styleId="SubtitleChar">
    <w:name w:val="Subtitle Char"/>
    <w:basedOn w:val="DefaultParagraphFont"/>
    <w:link w:val="Subtitle"/>
    <w:rsid w:val="00E07BFB"/>
    <w:rPr>
      <w:rFonts w:ascii="Bookman Old Style" w:eastAsia="Times New Roman" w:hAnsi="Bookman Old Style" w:cs="Times New Roman"/>
      <w:b/>
      <w:bCs/>
      <w:sz w:val="20"/>
      <w:szCs w:val="24"/>
      <w:lang w:val="en-CA"/>
    </w:rPr>
  </w:style>
  <w:style w:type="paragraph" w:styleId="Title">
    <w:name w:val="Title"/>
    <w:basedOn w:val="Normal"/>
    <w:link w:val="TitleChar"/>
    <w:qFormat/>
    <w:rsid w:val="00E07BFB"/>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E07BF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2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2772</Words>
  <Characters>14521</Characters>
  <Application>Microsoft Office Word</Application>
  <DocSecurity>0</DocSecurity>
  <Lines>440</Lines>
  <Paragraphs>216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2024-11-17T20:45:00Z</cp:lastPrinted>
  <dcterms:created xsi:type="dcterms:W3CDTF">2025-07-15T16:56:00Z</dcterms:created>
  <dcterms:modified xsi:type="dcterms:W3CDTF">2025-07-15T16:56:00Z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36d629a26e8ac215bbb020d9661083f42500c17bc73651ae91f8ea8ae921c24c</vt:lpwstr>
  </property>
</Properties>
</file>