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7503" w14:textId="77777777" w:rsidR="00D316C6" w:rsidRPr="005D49A5" w:rsidRDefault="00D316C6" w:rsidP="005D49A5">
      <w:pPr>
        <w:pStyle w:val="Title"/>
        <w:rPr>
          <w:rFonts w:ascii="Gisha" w:hAnsi="Gisha" w:cs="Gisha"/>
          <w:sz w:val="52"/>
          <w:szCs w:val="52"/>
        </w:rPr>
      </w:pPr>
    </w:p>
    <w:p w14:paraId="1815DB6B" w14:textId="77777777" w:rsidR="00D316C6" w:rsidRPr="005D49A5" w:rsidRDefault="00D316C6" w:rsidP="005D49A5">
      <w:pPr>
        <w:pStyle w:val="Title"/>
        <w:rPr>
          <w:rFonts w:ascii="Gisha" w:hAnsi="Gisha" w:cs="Gisha"/>
          <w:sz w:val="52"/>
          <w:szCs w:val="52"/>
        </w:rPr>
      </w:pPr>
      <w:bookmarkStart w:id="0" w:name="_Hlk44845752"/>
    </w:p>
    <w:p w14:paraId="198F5DDB" w14:textId="77777777" w:rsidR="00D316C6" w:rsidRPr="005D49A5" w:rsidRDefault="00D316C6" w:rsidP="005D49A5">
      <w:pPr>
        <w:pStyle w:val="Title"/>
        <w:rPr>
          <w:rFonts w:ascii="Gisha" w:hAnsi="Gisha" w:cs="Gisha"/>
          <w:sz w:val="52"/>
          <w:szCs w:val="52"/>
        </w:rPr>
      </w:pPr>
    </w:p>
    <w:p w14:paraId="2C106710" w14:textId="77777777" w:rsidR="00D316C6" w:rsidRPr="005D49A5" w:rsidRDefault="00D316C6" w:rsidP="005D49A5">
      <w:pPr>
        <w:pStyle w:val="Title"/>
        <w:rPr>
          <w:rFonts w:ascii="Gisha" w:hAnsi="Gisha" w:cs="Gisha"/>
          <w:sz w:val="52"/>
          <w:szCs w:val="52"/>
        </w:rPr>
      </w:pPr>
    </w:p>
    <w:p w14:paraId="0C4E95C0" w14:textId="77777777" w:rsidR="00D316C6" w:rsidRPr="005D49A5" w:rsidRDefault="00D316C6" w:rsidP="005D49A5">
      <w:pPr>
        <w:pStyle w:val="Title"/>
        <w:rPr>
          <w:rFonts w:ascii="Gisha" w:hAnsi="Gisha" w:cs="Gisha"/>
          <w:sz w:val="52"/>
          <w:szCs w:val="52"/>
        </w:rPr>
      </w:pPr>
    </w:p>
    <w:p w14:paraId="3DD39E6C" w14:textId="77777777" w:rsidR="00D316C6" w:rsidRPr="005D49A5" w:rsidRDefault="00D316C6" w:rsidP="005D49A5">
      <w:pPr>
        <w:pStyle w:val="Title"/>
        <w:rPr>
          <w:rFonts w:ascii="Gisha" w:hAnsi="Gisha" w:cs="Gisha"/>
          <w:sz w:val="52"/>
          <w:szCs w:val="52"/>
        </w:rPr>
      </w:pPr>
    </w:p>
    <w:p w14:paraId="7A716D7F" w14:textId="77777777" w:rsidR="00D316C6" w:rsidRPr="005D49A5" w:rsidRDefault="00D316C6" w:rsidP="005D49A5">
      <w:pPr>
        <w:pStyle w:val="Title"/>
        <w:rPr>
          <w:rFonts w:ascii="Gisha" w:hAnsi="Gisha" w:cs="Gisha"/>
          <w:sz w:val="52"/>
          <w:szCs w:val="52"/>
        </w:rPr>
      </w:pPr>
    </w:p>
    <w:p w14:paraId="6C82A04A" w14:textId="77777777" w:rsidR="00D316C6" w:rsidRPr="005D49A5" w:rsidRDefault="003C6C72" w:rsidP="005D49A5">
      <w:pPr>
        <w:pStyle w:val="Title"/>
        <w:rPr>
          <w:rFonts w:ascii="Gisha" w:hAnsi="Gisha" w:cs="Gisha"/>
          <w:sz w:val="52"/>
          <w:szCs w:val="52"/>
        </w:rPr>
      </w:pPr>
      <w:r w:rsidRPr="005D49A5">
        <w:rPr>
          <w:rFonts w:ascii="Gisha" w:hAnsi="Gisha" w:cs="Gisha" w:hint="cs"/>
          <w:sz w:val="52"/>
          <w:szCs w:val="52"/>
        </w:rPr>
        <w:t>Cost of Capital</w:t>
      </w:r>
    </w:p>
    <w:p w14:paraId="51984139" w14:textId="77777777" w:rsidR="00D316C6" w:rsidRPr="005D49A5" w:rsidRDefault="00D316C6" w:rsidP="005D49A5">
      <w:pPr>
        <w:pStyle w:val="Title"/>
        <w:rPr>
          <w:rFonts w:ascii="Gisha" w:hAnsi="Gisha" w:cs="Gisha"/>
          <w:sz w:val="40"/>
          <w:szCs w:val="40"/>
        </w:rPr>
      </w:pPr>
    </w:p>
    <w:p w14:paraId="590AFAA7" w14:textId="77777777" w:rsidR="00D316C6" w:rsidRPr="005D49A5" w:rsidRDefault="0058219F" w:rsidP="005D49A5">
      <w:pPr>
        <w:pStyle w:val="Title"/>
        <w:rPr>
          <w:rFonts w:ascii="Gisha" w:hAnsi="Gisha" w:cs="Gisha"/>
          <w:sz w:val="40"/>
          <w:szCs w:val="40"/>
        </w:rPr>
      </w:pPr>
      <w:r w:rsidRPr="005D49A5">
        <w:rPr>
          <w:rFonts w:ascii="Gisha" w:hAnsi="Gisha" w:cs="Gisha" w:hint="cs"/>
          <w:sz w:val="40"/>
          <w:szCs w:val="40"/>
        </w:rPr>
        <w:t>Answer Keys</w:t>
      </w:r>
    </w:p>
    <w:p w14:paraId="153EB56F" w14:textId="77777777" w:rsidR="00D316C6" w:rsidRPr="005D49A5" w:rsidRDefault="00D316C6" w:rsidP="005D49A5">
      <w:pPr>
        <w:pStyle w:val="Subtitle"/>
        <w:rPr>
          <w:rFonts w:ascii="Gisha" w:hAnsi="Gisha" w:cs="Gisha"/>
          <w:sz w:val="24"/>
        </w:rPr>
      </w:pPr>
    </w:p>
    <w:p w14:paraId="21C311DB" w14:textId="77777777" w:rsidR="00D316C6" w:rsidRPr="005D49A5" w:rsidRDefault="00D316C6" w:rsidP="005D49A5">
      <w:pPr>
        <w:spacing w:after="0" w:line="240" w:lineRule="auto"/>
        <w:rPr>
          <w:rFonts w:ascii="Gisha" w:hAnsi="Gisha" w:cs="Gisha"/>
          <w:b/>
          <w:sz w:val="28"/>
          <w:szCs w:val="28"/>
        </w:rPr>
      </w:pPr>
      <w:r w:rsidRPr="005D49A5">
        <w:rPr>
          <w:rFonts w:ascii="Gisha" w:hAnsi="Gisha" w:cs="Gisha" w:hint="cs"/>
          <w:b/>
          <w:sz w:val="28"/>
          <w:szCs w:val="28"/>
        </w:rPr>
        <w:br w:type="page"/>
      </w:r>
    </w:p>
    <w:bookmarkEnd w:id="0"/>
    <w:p w14:paraId="22FEBC37"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lastRenderedPageBreak/>
        <w:t>WACC at Winnipeg Electric</w:t>
      </w:r>
    </w:p>
    <w:p w14:paraId="21874BB2" w14:textId="77777777" w:rsidR="007063C8" w:rsidRPr="005D49A5" w:rsidRDefault="007063C8" w:rsidP="007063C8">
      <w:pPr>
        <w:widowControl w:val="0"/>
        <w:spacing w:after="0" w:line="240" w:lineRule="auto"/>
        <w:rPr>
          <w:rFonts w:ascii="Gisha" w:eastAsia="Calibri" w:hAnsi="Gisha" w:cs="Gisha"/>
          <w:sz w:val="24"/>
          <w:szCs w:val="24"/>
        </w:rPr>
      </w:pPr>
    </w:p>
    <w:p w14:paraId="5E6FAA9A" w14:textId="77777777" w:rsidR="007063C8" w:rsidRPr="005D49A5" w:rsidRDefault="007063C8" w:rsidP="007063C8">
      <w:pPr>
        <w:widowControl w:val="0"/>
        <w:numPr>
          <w:ilvl w:val="0"/>
          <w:numId w:val="11"/>
        </w:numPr>
        <w:tabs>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WACC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(.555)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(.079)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(.09)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(.355)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(.0432) = .0637 or 6.37%</w:t>
      </w:r>
    </w:p>
    <w:p w14:paraId="7CF0C5F6"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vertAlign w:val="superscript"/>
        </w:rPr>
      </w:pPr>
      <w:r w:rsidRPr="005D49A5">
        <w:rPr>
          <w:rFonts w:ascii="Gisha" w:eastAsia="Calibri" w:hAnsi="Gisha" w:cs="Gisha" w:hint="cs"/>
          <w:sz w:val="24"/>
          <w:szCs w:val="24"/>
          <w:vertAlign w:val="superscript"/>
        </w:rPr>
        <w:t>1</w:t>
      </w:r>
    </w:p>
    <w:tbl>
      <w:tblPr>
        <w:tblStyle w:val="TableGrid1"/>
        <w:tblW w:w="0" w:type="auto"/>
        <w:tblInd w:w="558" w:type="dxa"/>
        <w:tblLook w:val="04A0" w:firstRow="1" w:lastRow="0" w:firstColumn="1" w:lastColumn="0" w:noHBand="0" w:noVBand="1"/>
      </w:tblPr>
      <w:tblGrid>
        <w:gridCol w:w="2065"/>
        <w:gridCol w:w="2772"/>
        <w:gridCol w:w="1620"/>
        <w:gridCol w:w="1170"/>
      </w:tblGrid>
      <w:tr w:rsidR="007063C8" w:rsidRPr="005D49A5" w14:paraId="09BA4AE1" w14:textId="77777777" w:rsidTr="008266D6">
        <w:trPr>
          <w:trHeight w:val="377"/>
        </w:trPr>
        <w:tc>
          <w:tcPr>
            <w:tcW w:w="2065" w:type="dxa"/>
            <w:vAlign w:val="center"/>
          </w:tcPr>
          <w:p w14:paraId="3BE75D69" w14:textId="77777777" w:rsidR="007063C8" w:rsidRPr="005D49A5" w:rsidRDefault="007063C8" w:rsidP="008266D6">
            <w:pPr>
              <w:tabs>
                <w:tab w:val="left" w:pos="360"/>
              </w:tabs>
              <w:jc w:val="center"/>
              <w:rPr>
                <w:rFonts w:ascii="Gisha" w:eastAsia="Calibri" w:hAnsi="Gisha" w:cs="Gisha"/>
                <w:sz w:val="24"/>
                <w:szCs w:val="24"/>
              </w:rPr>
            </w:pPr>
          </w:p>
        </w:tc>
        <w:tc>
          <w:tcPr>
            <w:tcW w:w="2772" w:type="dxa"/>
            <w:vAlign w:val="center"/>
          </w:tcPr>
          <w:p w14:paraId="35F7667A"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Calculation</w:t>
            </w:r>
          </w:p>
        </w:tc>
        <w:tc>
          <w:tcPr>
            <w:tcW w:w="1620" w:type="dxa"/>
            <w:vAlign w:val="center"/>
          </w:tcPr>
          <w:p w14:paraId="6F232E49"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Market Value</w:t>
            </w:r>
          </w:p>
        </w:tc>
        <w:tc>
          <w:tcPr>
            <w:tcW w:w="1170" w:type="dxa"/>
            <w:vAlign w:val="center"/>
          </w:tcPr>
          <w:p w14:paraId="33B389CD"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 of Total</w:t>
            </w:r>
          </w:p>
        </w:tc>
      </w:tr>
      <w:tr w:rsidR="007063C8" w:rsidRPr="005D49A5" w14:paraId="6D0E2798" w14:textId="77777777" w:rsidTr="008266D6">
        <w:tc>
          <w:tcPr>
            <w:tcW w:w="2065" w:type="dxa"/>
          </w:tcPr>
          <w:p w14:paraId="4AD73F34"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Debt</w:t>
            </w:r>
          </w:p>
        </w:tc>
        <w:tc>
          <w:tcPr>
            <w:tcW w:w="2772" w:type="dxa"/>
          </w:tcPr>
          <w:p w14:paraId="3EA080D6"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(1,500) (1.0532) (1,000)</w:t>
            </w:r>
          </w:p>
        </w:tc>
        <w:tc>
          <w:tcPr>
            <w:tcW w:w="1620" w:type="dxa"/>
          </w:tcPr>
          <w:p w14:paraId="2E7B6E81"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1,579,800</w:t>
            </w:r>
          </w:p>
        </w:tc>
        <w:tc>
          <w:tcPr>
            <w:tcW w:w="1170" w:type="dxa"/>
          </w:tcPr>
          <w:p w14:paraId="504B1FC2"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35.5%</w:t>
            </w:r>
          </w:p>
        </w:tc>
      </w:tr>
      <w:tr w:rsidR="007063C8" w:rsidRPr="005D49A5" w14:paraId="5A786393" w14:textId="77777777" w:rsidTr="008266D6">
        <w:tc>
          <w:tcPr>
            <w:tcW w:w="2065" w:type="dxa"/>
          </w:tcPr>
          <w:p w14:paraId="5311F56B"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Preferred shares</w:t>
            </w:r>
          </w:p>
        </w:tc>
        <w:tc>
          <w:tcPr>
            <w:tcW w:w="2772" w:type="dxa"/>
          </w:tcPr>
          <w:p w14:paraId="7300E5CE"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(5,000) (80)</w:t>
            </w:r>
          </w:p>
        </w:tc>
        <w:tc>
          <w:tcPr>
            <w:tcW w:w="1620" w:type="dxa"/>
          </w:tcPr>
          <w:p w14:paraId="047D0B2C"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400,000</w:t>
            </w:r>
          </w:p>
        </w:tc>
        <w:tc>
          <w:tcPr>
            <w:tcW w:w="1170" w:type="dxa"/>
          </w:tcPr>
          <w:p w14:paraId="4C2249DC"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9.0%</w:t>
            </w:r>
          </w:p>
        </w:tc>
      </w:tr>
      <w:tr w:rsidR="007063C8" w:rsidRPr="005D49A5" w14:paraId="56542CAF" w14:textId="77777777" w:rsidTr="008266D6">
        <w:tc>
          <w:tcPr>
            <w:tcW w:w="2065" w:type="dxa"/>
          </w:tcPr>
          <w:p w14:paraId="5790D265"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Common shares</w:t>
            </w:r>
          </w:p>
        </w:tc>
        <w:tc>
          <w:tcPr>
            <w:tcW w:w="2772" w:type="dxa"/>
          </w:tcPr>
          <w:p w14:paraId="69E45E48"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(65,000) (38)</w:t>
            </w:r>
          </w:p>
        </w:tc>
        <w:tc>
          <w:tcPr>
            <w:tcW w:w="1620" w:type="dxa"/>
          </w:tcPr>
          <w:p w14:paraId="7901D814"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2,470,000</w:t>
            </w:r>
          </w:p>
        </w:tc>
        <w:tc>
          <w:tcPr>
            <w:tcW w:w="1170" w:type="dxa"/>
          </w:tcPr>
          <w:p w14:paraId="56CB74FF"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55.5%</w:t>
            </w:r>
          </w:p>
        </w:tc>
      </w:tr>
      <w:tr w:rsidR="007063C8" w:rsidRPr="005D49A5" w14:paraId="071B9DCC" w14:textId="77777777" w:rsidTr="008266D6">
        <w:tc>
          <w:tcPr>
            <w:tcW w:w="4837" w:type="dxa"/>
            <w:gridSpan w:val="2"/>
          </w:tcPr>
          <w:p w14:paraId="76430B70" w14:textId="77777777" w:rsidR="007063C8" w:rsidRPr="00C86CB8" w:rsidRDefault="007063C8" w:rsidP="008266D6">
            <w:pPr>
              <w:tabs>
                <w:tab w:val="left" w:pos="360"/>
              </w:tabs>
              <w:jc w:val="right"/>
              <w:rPr>
                <w:rFonts w:ascii="Gisha" w:eastAsia="Calibri" w:hAnsi="Gisha" w:cs="Gisha"/>
                <w:sz w:val="24"/>
                <w:szCs w:val="24"/>
              </w:rPr>
            </w:pPr>
            <w:r w:rsidRPr="00C86CB8">
              <w:rPr>
                <w:rFonts w:ascii="Gisha" w:eastAsia="Calibri" w:hAnsi="Gisha" w:cs="Gisha" w:hint="cs"/>
                <w:sz w:val="24"/>
                <w:szCs w:val="24"/>
              </w:rPr>
              <w:t>Total</w:t>
            </w:r>
          </w:p>
        </w:tc>
        <w:tc>
          <w:tcPr>
            <w:tcW w:w="1620" w:type="dxa"/>
          </w:tcPr>
          <w:p w14:paraId="051ACE0A" w14:textId="77777777" w:rsidR="007063C8" w:rsidRPr="00C86CB8" w:rsidRDefault="007063C8" w:rsidP="008266D6">
            <w:pPr>
              <w:tabs>
                <w:tab w:val="left" w:pos="360"/>
              </w:tabs>
              <w:jc w:val="right"/>
              <w:rPr>
                <w:rFonts w:ascii="Gisha" w:eastAsia="Calibri" w:hAnsi="Gisha" w:cs="Gisha"/>
                <w:sz w:val="24"/>
                <w:szCs w:val="24"/>
              </w:rPr>
            </w:pPr>
            <w:r w:rsidRPr="00C86CB8">
              <w:rPr>
                <w:rFonts w:ascii="Gisha" w:eastAsia="Calibri" w:hAnsi="Gisha" w:cs="Gisha" w:hint="cs"/>
                <w:sz w:val="24"/>
                <w:szCs w:val="24"/>
              </w:rPr>
              <w:t>4,449,800</w:t>
            </w:r>
          </w:p>
        </w:tc>
        <w:tc>
          <w:tcPr>
            <w:tcW w:w="1170" w:type="dxa"/>
          </w:tcPr>
          <w:p w14:paraId="705EFCF8" w14:textId="77777777" w:rsidR="007063C8" w:rsidRPr="00C86CB8" w:rsidRDefault="007063C8" w:rsidP="008266D6">
            <w:pPr>
              <w:tabs>
                <w:tab w:val="left" w:pos="360"/>
              </w:tabs>
              <w:jc w:val="right"/>
              <w:rPr>
                <w:rFonts w:ascii="Gisha" w:eastAsia="Calibri" w:hAnsi="Gisha" w:cs="Gisha"/>
                <w:sz w:val="24"/>
                <w:szCs w:val="24"/>
              </w:rPr>
            </w:pPr>
            <w:r w:rsidRPr="00C86CB8">
              <w:rPr>
                <w:rFonts w:ascii="Gisha" w:eastAsia="Calibri" w:hAnsi="Gisha" w:cs="Gisha" w:hint="cs"/>
                <w:sz w:val="24"/>
                <w:szCs w:val="24"/>
              </w:rPr>
              <w:t>100.0%</w:t>
            </w:r>
          </w:p>
        </w:tc>
      </w:tr>
    </w:tbl>
    <w:p w14:paraId="49815D92" w14:textId="77777777" w:rsidR="007063C8" w:rsidRPr="005D49A5" w:rsidRDefault="007063C8" w:rsidP="007063C8">
      <w:pPr>
        <w:widowControl w:val="0"/>
        <w:tabs>
          <w:tab w:val="left" w:pos="360"/>
        </w:tabs>
        <w:spacing w:after="0" w:line="240" w:lineRule="auto"/>
        <w:ind w:left="360"/>
        <w:rPr>
          <w:rFonts w:ascii="Gisha" w:eastAsia="Calibri" w:hAnsi="Gisha" w:cs="Gisha"/>
          <w:b/>
          <w:sz w:val="24"/>
          <w:szCs w:val="24"/>
        </w:rPr>
      </w:pPr>
    </w:p>
    <w:p w14:paraId="02EF884E"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(.78) (.05) = .079</w:t>
      </w:r>
    </w:p>
    <w:p w14:paraId="3A4CB8C8"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2C599D16"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4 / 80 = .05</w:t>
      </w:r>
    </w:p>
    <w:p w14:paraId="04EC29F7"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73129B74" w14:textId="77777777" w:rsidR="007063C8" w:rsidRPr="005D49A5" w:rsidRDefault="007063C8" w:rsidP="007063C8">
      <w:pPr>
        <w:widowControl w:val="0"/>
        <w:tabs>
          <w:tab w:val="left" w:pos="360"/>
        </w:tabs>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 xml:space="preserve"> 1,579,800 =</w:t>
      </w:r>
      <w:r w:rsidRPr="005D49A5">
        <w:rPr>
          <w:rFonts w:ascii="Gisha" w:eastAsia="Calibri" w:hAnsi="Gisha" w:cs="Gisha" w:hint="cs"/>
          <w:sz w:val="24"/>
          <w:szCs w:val="24"/>
          <w:vertAlign w:val="superscript"/>
        </w:rPr>
        <w:t xml:space="preserve"> 5</w:t>
      </w:r>
      <w:r w:rsidRPr="005D49A5">
        <w:rPr>
          <w:rFonts w:ascii="Gisha" w:eastAsia="Calibri" w:hAnsi="Gisha" w:cs="Gisha" w:hint="cs"/>
          <w:sz w:val="24"/>
          <w:szCs w:val="24"/>
        </w:rPr>
        <w:t>51,000 (</w:t>
      </w:r>
      <m:oMath>
        <m:f>
          <m:fPr>
            <m:ctrlPr>
              <w:rPr>
                <w:rFonts w:ascii="Cambria Math" w:eastAsia="Calibri" w:hAnsi="Cambria Math" w:cs="Gisha" w:hint="cs"/>
                <w:sz w:val="24"/>
                <w:szCs w:val="24"/>
              </w:rPr>
            </m:ctrlPr>
          </m:fPr>
          <m:num>
            <m:sSup>
              <m:sSupPr>
                <m:ctrlPr>
                  <w:rPr>
                    <w:rFonts w:ascii="Cambria Math" w:eastAsia="Calibri" w:hAnsi="Cambria Math" w:cs="Gisha" w:hint="cs"/>
                    <w:sz w:val="24"/>
                    <w:szCs w:val="24"/>
                  </w:rPr>
                </m:ctrlPr>
              </m:sSupPr>
              <m:e>
                <m:r>
                  <m:rPr>
                    <m:sty m:val="p"/>
                  </m:rPr>
                  <w:rPr>
                    <w:rFonts w:ascii="Cambria Math" w:eastAsia="Calibri" w:hAnsi="Cambria Math" w:cs="Gisha" w:hint="cs"/>
                    <w:sz w:val="24"/>
                    <w:szCs w:val="24"/>
                  </w:rPr>
                  <m:t>1-(1+kd)</m:t>
                </m:r>
              </m:e>
              <m:sup>
                <m:r>
                  <m:rPr>
                    <m:sty m:val="p"/>
                  </m:rPr>
                  <w:rPr>
                    <w:rFonts w:ascii="Cambria Math" w:eastAsia="Calibri" w:hAnsi="Cambria Math" w:cs="Gisha" w:hint="cs"/>
                    <w:sz w:val="24"/>
                    <w:szCs w:val="24"/>
                  </w:rPr>
                  <m:t>-20</m:t>
                </m:r>
              </m:sup>
            </m:sSup>
          </m:num>
          <m:den>
            <m:r>
              <m:rPr>
                <m:sty m:val="p"/>
              </m:rPr>
              <w:rPr>
                <w:rFonts w:ascii="Cambria Math" w:eastAsia="Calibri" w:hAnsi="Cambria Math" w:cs="Gisha" w:hint="cs"/>
                <w:sz w:val="24"/>
                <w:szCs w:val="24"/>
              </w:rPr>
              <m:t>kd</m:t>
            </m:r>
          </m:den>
        </m:f>
      </m:oMath>
      <w:r w:rsidRPr="00C86CB8">
        <w:rPr>
          <w:rFonts w:ascii="Gisha" w:eastAsia="Times New Roman" w:hAnsi="Gisha" w:cs="Gisha" w:hint="cs"/>
          <w:sz w:val="24"/>
          <w:szCs w:val="24"/>
        </w:rPr>
        <w:t>)</w:t>
      </w:r>
      <w:r w:rsidRPr="005D49A5">
        <w:rPr>
          <w:rFonts w:ascii="Gisha" w:eastAsia="Times New Roman" w:hAnsi="Gisha" w:cs="Gisha" w:hint="cs"/>
          <w:sz w:val="24"/>
          <w:szCs w:val="24"/>
        </w:rPr>
        <w:t xml:space="preserve"> + </w:t>
      </w:r>
      <m:oMath>
        <m:f>
          <m:fPr>
            <m:ctrlPr>
              <w:rPr>
                <w:rFonts w:ascii="Cambria Math" w:eastAsia="Times New Roman" w:hAnsi="Cambria Math" w:cs="Gisha" w:hint="cs"/>
                <w:sz w:val="24"/>
                <w:szCs w:val="24"/>
              </w:rPr>
            </m:ctrlPr>
          </m:fPr>
          <m:num>
            <m:r>
              <m:rPr>
                <m:sty m:val="p"/>
              </m:rPr>
              <w:rPr>
                <w:rFonts w:ascii="Cambria Math" w:eastAsia="Times New Roman" w:hAnsi="Cambria Math" w:cs="Gisha" w:hint="cs"/>
                <w:sz w:val="24"/>
                <w:szCs w:val="24"/>
              </w:rPr>
              <m:t>1,500,000</m:t>
            </m:r>
          </m:num>
          <m:den>
            <m:sSup>
              <m:sSupPr>
                <m:ctrlPr>
                  <w:rPr>
                    <w:rFonts w:ascii="Cambria Math" w:eastAsia="Times New Roman" w:hAnsi="Cambria Math" w:cs="Gisha" w:hint="cs"/>
                    <w:sz w:val="24"/>
                    <w:szCs w:val="24"/>
                  </w:rPr>
                </m:ctrlPr>
              </m:sSupPr>
              <m:e>
                <m:r>
                  <m:rPr>
                    <m:sty m:val="p"/>
                  </m:rPr>
                  <w:rPr>
                    <w:rFonts w:ascii="Cambria Math" w:eastAsia="Times New Roman" w:hAnsi="Cambria Math" w:cs="Gisha" w:hint="cs"/>
                    <w:sz w:val="24"/>
                    <w:szCs w:val="24"/>
                  </w:rPr>
                  <m:t>(1+kd)</m:t>
                </m:r>
              </m:e>
              <m:sup>
                <m:r>
                  <m:rPr>
                    <m:sty m:val="p"/>
                  </m:rPr>
                  <w:rPr>
                    <w:rFonts w:ascii="Cambria Math" w:eastAsia="Times New Roman" w:hAnsi="Cambria Math" w:cs="Gisha" w:hint="cs"/>
                    <w:sz w:val="24"/>
                    <w:szCs w:val="24"/>
                  </w:rPr>
                  <m:t>20</m:t>
                </m:r>
              </m:sup>
            </m:sSup>
          </m:den>
        </m:f>
      </m:oMath>
    </w:p>
    <w:p w14:paraId="2BE2B038"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.0304</w:t>
      </w:r>
    </w:p>
    <w:p w14:paraId="328F3095"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(1 + .0304)</w:t>
      </w:r>
      <w:r w:rsidRPr="005D49A5">
        <w:rPr>
          <w:rFonts w:ascii="Gisha" w:eastAsia="Times New Roman" w:hAnsi="Gisha" w:cs="Gisha" w:hint="cs"/>
          <w:sz w:val="24"/>
          <w:szCs w:val="24"/>
          <w:vertAlign w:val="superscript"/>
        </w:rPr>
        <w:t>2</w:t>
      </w:r>
      <w:r w:rsidRPr="005D49A5">
        <w:rPr>
          <w:rFonts w:ascii="Gisha" w:eastAsia="Times New Roman" w:hAnsi="Gisha" w:cs="Gisha" w:hint="cs"/>
          <w:sz w:val="24"/>
          <w:szCs w:val="24"/>
        </w:rPr>
        <w:t xml:space="preserve"> - 1 = .0617</w:t>
      </w:r>
    </w:p>
    <w:p w14:paraId="3A478E9C"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(.0617) (1 - .30) = .0432</w:t>
      </w:r>
    </w:p>
    <w:p w14:paraId="6636BF46" w14:textId="77777777" w:rsidR="007063C8" w:rsidRPr="005D49A5" w:rsidRDefault="007063C8" w:rsidP="007063C8">
      <w:pPr>
        <w:widowControl w:val="0"/>
        <w:spacing w:after="0" w:line="240" w:lineRule="auto"/>
        <w:ind w:left="360"/>
        <w:rPr>
          <w:rFonts w:ascii="Gisha" w:eastAsia="Calibri" w:hAnsi="Gisha" w:cs="Gisha"/>
          <w:sz w:val="24"/>
          <w:szCs w:val="24"/>
        </w:rPr>
      </w:pPr>
    </w:p>
    <w:p w14:paraId="5D54E101"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(1,500) (1,000) (.068/2)</w:t>
      </w:r>
    </w:p>
    <w:p w14:paraId="1C48D7E1" w14:textId="77777777" w:rsidR="007063C8" w:rsidRPr="005D49A5" w:rsidRDefault="007063C8" w:rsidP="007063C8">
      <w:pPr>
        <w:widowControl w:val="0"/>
        <w:spacing w:after="0" w:line="240" w:lineRule="auto"/>
        <w:outlineLvl w:val="0"/>
        <w:rPr>
          <w:rFonts w:ascii="Gisha" w:eastAsia="Arial" w:hAnsi="Gisha" w:cs="Gisha"/>
          <w:b/>
          <w:bCs/>
          <w:spacing w:val="-1"/>
        </w:rPr>
      </w:pPr>
    </w:p>
    <w:p w14:paraId="318E9786" w14:textId="77777777" w:rsidR="007063C8" w:rsidRPr="005D49A5" w:rsidRDefault="007063C8" w:rsidP="007063C8">
      <w:pPr>
        <w:widowControl w:val="0"/>
        <w:spacing w:after="0" w:line="240" w:lineRule="auto"/>
        <w:rPr>
          <w:rFonts w:ascii="Gisha" w:eastAsia="Arial" w:hAnsi="Gisha" w:cs="Gisha"/>
          <w:b/>
          <w:bCs/>
          <w:sz w:val="24"/>
          <w:szCs w:val="24"/>
        </w:rPr>
      </w:pPr>
      <w:r w:rsidRPr="005D49A5">
        <w:rPr>
          <w:rFonts w:ascii="Gisha" w:eastAsia="Calibri" w:hAnsi="Gisha" w:cs="Gisha" w:hint="cs"/>
        </w:rPr>
        <w:br w:type="page"/>
      </w:r>
    </w:p>
    <w:p w14:paraId="4657BFC7"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lastRenderedPageBreak/>
        <w:t>WACC at Balmer</w:t>
      </w:r>
    </w:p>
    <w:p w14:paraId="2F6515CD" w14:textId="77777777" w:rsidR="007063C8" w:rsidRPr="005D49A5" w:rsidRDefault="007063C8" w:rsidP="007063C8">
      <w:pPr>
        <w:widowControl w:val="0"/>
        <w:spacing w:after="0" w:line="240" w:lineRule="auto"/>
        <w:rPr>
          <w:rFonts w:ascii="Gisha" w:eastAsia="Calibri" w:hAnsi="Gisha" w:cs="Gisha"/>
          <w:sz w:val="24"/>
          <w:szCs w:val="24"/>
        </w:rPr>
      </w:pPr>
    </w:p>
    <w:p w14:paraId="54023183" w14:textId="77777777" w:rsidR="007063C8" w:rsidRPr="005D49A5" w:rsidRDefault="007063C8" w:rsidP="007063C8">
      <w:pPr>
        <w:widowControl w:val="0"/>
        <w:numPr>
          <w:ilvl w:val="0"/>
          <w:numId w:val="12"/>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WACC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(.3451)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(.095)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(.0785)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(.0694)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(.5764)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(.0456) = .0645 or 6.45%</w:t>
      </w:r>
    </w:p>
    <w:p w14:paraId="733258D6" w14:textId="77777777" w:rsidR="007063C8" w:rsidRPr="005D49A5" w:rsidRDefault="007063C8" w:rsidP="007063C8">
      <w:pPr>
        <w:spacing w:after="0" w:line="240" w:lineRule="auto"/>
        <w:ind w:left="360"/>
        <w:contextualSpacing/>
        <w:rPr>
          <w:rFonts w:ascii="Gisha" w:eastAsia="Calibri" w:hAnsi="Gisha" w:cs="Gisha"/>
          <w:sz w:val="24"/>
          <w:szCs w:val="24"/>
        </w:rPr>
      </w:pPr>
    </w:p>
    <w:p w14:paraId="6D86F94F" w14:textId="77777777" w:rsidR="007063C8" w:rsidRPr="005D49A5" w:rsidRDefault="007063C8" w:rsidP="007063C8">
      <w:pPr>
        <w:widowControl w:val="0"/>
        <w:spacing w:after="0" w:line="240" w:lineRule="auto"/>
        <w:ind w:left="360"/>
        <w:rPr>
          <w:rFonts w:ascii="Gisha" w:eastAsia="Calibri" w:hAnsi="Gisha" w:cs="Gisha"/>
          <w:sz w:val="24"/>
          <w:szCs w:val="24"/>
          <w:vertAlign w:val="superscript"/>
        </w:rPr>
      </w:pPr>
      <w:r w:rsidRPr="005D49A5">
        <w:rPr>
          <w:rFonts w:ascii="Gisha" w:eastAsia="Calibri" w:hAnsi="Gisha" w:cs="Gisha" w:hint="cs"/>
          <w:sz w:val="24"/>
          <w:szCs w:val="24"/>
          <w:vertAlign w:val="superscript"/>
        </w:rPr>
        <w:t>1</w:t>
      </w:r>
    </w:p>
    <w:tbl>
      <w:tblPr>
        <w:tblStyle w:val="TableGrid2"/>
        <w:tblW w:w="0" w:type="auto"/>
        <w:tblInd w:w="468" w:type="dxa"/>
        <w:tblLook w:val="04A0" w:firstRow="1" w:lastRow="0" w:firstColumn="1" w:lastColumn="0" w:noHBand="0" w:noVBand="1"/>
      </w:tblPr>
      <w:tblGrid>
        <w:gridCol w:w="2065"/>
        <w:gridCol w:w="2772"/>
        <w:gridCol w:w="1620"/>
        <w:gridCol w:w="1260"/>
      </w:tblGrid>
      <w:tr w:rsidR="007063C8" w:rsidRPr="005D49A5" w14:paraId="52AF6E47" w14:textId="77777777" w:rsidTr="008266D6">
        <w:trPr>
          <w:trHeight w:val="377"/>
        </w:trPr>
        <w:tc>
          <w:tcPr>
            <w:tcW w:w="2065" w:type="dxa"/>
          </w:tcPr>
          <w:p w14:paraId="6E17375E" w14:textId="77777777" w:rsidR="007063C8" w:rsidRPr="005D49A5" w:rsidRDefault="007063C8" w:rsidP="008266D6">
            <w:pPr>
              <w:tabs>
                <w:tab w:val="left" w:pos="360"/>
              </w:tabs>
              <w:jc w:val="center"/>
              <w:rPr>
                <w:rFonts w:ascii="Gisha" w:eastAsia="Calibri" w:hAnsi="Gisha" w:cs="Gisha"/>
                <w:sz w:val="24"/>
                <w:szCs w:val="24"/>
              </w:rPr>
            </w:pPr>
          </w:p>
        </w:tc>
        <w:tc>
          <w:tcPr>
            <w:tcW w:w="2772" w:type="dxa"/>
          </w:tcPr>
          <w:p w14:paraId="0BB4121B"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Calculation</w:t>
            </w:r>
          </w:p>
        </w:tc>
        <w:tc>
          <w:tcPr>
            <w:tcW w:w="1620" w:type="dxa"/>
          </w:tcPr>
          <w:p w14:paraId="16273A27"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Market Value</w:t>
            </w:r>
          </w:p>
        </w:tc>
        <w:tc>
          <w:tcPr>
            <w:tcW w:w="1260" w:type="dxa"/>
          </w:tcPr>
          <w:p w14:paraId="79EEA150"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 of Total</w:t>
            </w:r>
          </w:p>
        </w:tc>
      </w:tr>
      <w:tr w:rsidR="007063C8" w:rsidRPr="005D49A5" w14:paraId="6C8BFC2A" w14:textId="77777777" w:rsidTr="008266D6">
        <w:tc>
          <w:tcPr>
            <w:tcW w:w="2065" w:type="dxa"/>
          </w:tcPr>
          <w:p w14:paraId="2F266925"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Common shares</w:t>
            </w:r>
          </w:p>
        </w:tc>
        <w:tc>
          <w:tcPr>
            <w:tcW w:w="2772" w:type="dxa"/>
          </w:tcPr>
          <w:p w14:paraId="6F9C71A0"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(4,500,000) (38)</w:t>
            </w:r>
          </w:p>
        </w:tc>
        <w:tc>
          <w:tcPr>
            <w:tcW w:w="1620" w:type="dxa"/>
          </w:tcPr>
          <w:p w14:paraId="5FC00860"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171,000,000</w:t>
            </w:r>
          </w:p>
        </w:tc>
        <w:tc>
          <w:tcPr>
            <w:tcW w:w="1260" w:type="dxa"/>
          </w:tcPr>
          <w:p w14:paraId="650E3173"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34.51%</w:t>
            </w:r>
          </w:p>
        </w:tc>
      </w:tr>
      <w:tr w:rsidR="007063C8" w:rsidRPr="005D49A5" w14:paraId="2E303894" w14:textId="77777777" w:rsidTr="008266D6">
        <w:tc>
          <w:tcPr>
            <w:tcW w:w="2065" w:type="dxa"/>
          </w:tcPr>
          <w:p w14:paraId="5155CCF8"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Preferred shares</w:t>
            </w:r>
          </w:p>
        </w:tc>
        <w:tc>
          <w:tcPr>
            <w:tcW w:w="2772" w:type="dxa"/>
          </w:tcPr>
          <w:p w14:paraId="63A52DB8"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(540,000) (72)</w:t>
            </w:r>
          </w:p>
        </w:tc>
        <w:tc>
          <w:tcPr>
            <w:tcW w:w="1620" w:type="dxa"/>
          </w:tcPr>
          <w:p w14:paraId="52D7CDB3"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38,880,000</w:t>
            </w:r>
          </w:p>
        </w:tc>
        <w:tc>
          <w:tcPr>
            <w:tcW w:w="1260" w:type="dxa"/>
          </w:tcPr>
          <w:p w14:paraId="3BFB2E69"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7.85%</w:t>
            </w:r>
          </w:p>
        </w:tc>
      </w:tr>
      <w:tr w:rsidR="007063C8" w:rsidRPr="005D49A5" w14:paraId="79B1AC88" w14:textId="77777777" w:rsidTr="008266D6">
        <w:tc>
          <w:tcPr>
            <w:tcW w:w="2065" w:type="dxa"/>
          </w:tcPr>
          <w:p w14:paraId="0AF755B8"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Debt</w:t>
            </w:r>
          </w:p>
        </w:tc>
        <w:tc>
          <w:tcPr>
            <w:tcW w:w="2772" w:type="dxa"/>
          </w:tcPr>
          <w:p w14:paraId="4DA0200D"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(300,000) (.952) (1,000)</w:t>
            </w:r>
          </w:p>
        </w:tc>
        <w:tc>
          <w:tcPr>
            <w:tcW w:w="1620" w:type="dxa"/>
          </w:tcPr>
          <w:p w14:paraId="12FA7302"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285,600,000</w:t>
            </w:r>
          </w:p>
        </w:tc>
        <w:tc>
          <w:tcPr>
            <w:tcW w:w="1260" w:type="dxa"/>
          </w:tcPr>
          <w:p w14:paraId="2D1AD6DD"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57.64%</w:t>
            </w:r>
          </w:p>
        </w:tc>
      </w:tr>
      <w:tr w:rsidR="007063C8" w:rsidRPr="005D49A5" w14:paraId="5AD20385" w14:textId="77777777" w:rsidTr="008266D6">
        <w:tc>
          <w:tcPr>
            <w:tcW w:w="4837" w:type="dxa"/>
            <w:gridSpan w:val="2"/>
          </w:tcPr>
          <w:p w14:paraId="3034CBDA" w14:textId="77777777" w:rsidR="007063C8" w:rsidRPr="00C86CB8" w:rsidRDefault="007063C8" w:rsidP="008266D6">
            <w:pPr>
              <w:tabs>
                <w:tab w:val="left" w:pos="360"/>
              </w:tabs>
              <w:jc w:val="right"/>
              <w:rPr>
                <w:rFonts w:ascii="Gisha" w:eastAsia="Calibri" w:hAnsi="Gisha" w:cs="Gisha"/>
                <w:sz w:val="24"/>
                <w:szCs w:val="24"/>
              </w:rPr>
            </w:pPr>
            <w:r w:rsidRPr="00C86CB8">
              <w:rPr>
                <w:rFonts w:ascii="Gisha" w:eastAsia="Calibri" w:hAnsi="Gisha" w:cs="Gisha" w:hint="cs"/>
                <w:sz w:val="24"/>
                <w:szCs w:val="24"/>
              </w:rPr>
              <w:t>Total</w:t>
            </w:r>
          </w:p>
        </w:tc>
        <w:tc>
          <w:tcPr>
            <w:tcW w:w="1620" w:type="dxa"/>
          </w:tcPr>
          <w:p w14:paraId="747D3A24" w14:textId="77777777" w:rsidR="007063C8" w:rsidRPr="00C86CB8" w:rsidRDefault="007063C8" w:rsidP="008266D6">
            <w:pPr>
              <w:tabs>
                <w:tab w:val="left" w:pos="360"/>
              </w:tabs>
              <w:jc w:val="right"/>
              <w:rPr>
                <w:rFonts w:ascii="Gisha" w:eastAsia="Calibri" w:hAnsi="Gisha" w:cs="Gisha"/>
                <w:sz w:val="24"/>
                <w:szCs w:val="24"/>
              </w:rPr>
            </w:pPr>
            <w:r w:rsidRPr="00C86CB8">
              <w:rPr>
                <w:rFonts w:ascii="Gisha" w:eastAsia="Calibri" w:hAnsi="Gisha" w:cs="Gisha" w:hint="cs"/>
                <w:sz w:val="24"/>
                <w:szCs w:val="24"/>
              </w:rPr>
              <w:t>495,480,000</w:t>
            </w:r>
          </w:p>
        </w:tc>
        <w:tc>
          <w:tcPr>
            <w:tcW w:w="1260" w:type="dxa"/>
          </w:tcPr>
          <w:p w14:paraId="032C7004" w14:textId="77777777" w:rsidR="007063C8" w:rsidRPr="00C86CB8" w:rsidRDefault="007063C8" w:rsidP="008266D6">
            <w:pPr>
              <w:tabs>
                <w:tab w:val="left" w:pos="360"/>
              </w:tabs>
              <w:jc w:val="right"/>
              <w:rPr>
                <w:rFonts w:ascii="Gisha" w:eastAsia="Calibri" w:hAnsi="Gisha" w:cs="Gisha"/>
                <w:sz w:val="24"/>
                <w:szCs w:val="24"/>
              </w:rPr>
            </w:pPr>
            <w:r w:rsidRPr="00C86CB8">
              <w:rPr>
                <w:rFonts w:ascii="Gisha" w:eastAsia="Calibri" w:hAnsi="Gisha" w:cs="Gisha" w:hint="cs"/>
                <w:sz w:val="24"/>
                <w:szCs w:val="24"/>
              </w:rPr>
              <w:t>100.00%</w:t>
            </w:r>
          </w:p>
        </w:tc>
      </w:tr>
    </w:tbl>
    <w:p w14:paraId="45DDFCC1" w14:textId="77777777" w:rsidR="007063C8" w:rsidRPr="005D49A5" w:rsidRDefault="007063C8" w:rsidP="007063C8">
      <w:pPr>
        <w:widowControl w:val="0"/>
        <w:spacing w:after="0" w:line="240" w:lineRule="auto"/>
        <w:rPr>
          <w:rFonts w:ascii="Gisha" w:eastAsia="Calibri" w:hAnsi="Gisha" w:cs="Gisha"/>
          <w:b/>
          <w:sz w:val="24"/>
          <w:szCs w:val="24"/>
        </w:rPr>
      </w:pPr>
    </w:p>
    <w:p w14:paraId="7036571F"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.03 + 1.3 (.05) = .095</w:t>
      </w:r>
    </w:p>
    <w:p w14:paraId="6FB92663" w14:textId="77777777" w:rsidR="007063C8" w:rsidRPr="005D49A5" w:rsidRDefault="007063C8" w:rsidP="007063C8">
      <w:pPr>
        <w:widowControl w:val="0"/>
        <w:spacing w:after="0" w:line="240" w:lineRule="auto"/>
        <w:ind w:left="360"/>
        <w:rPr>
          <w:rFonts w:ascii="Gisha" w:eastAsia="Calibri" w:hAnsi="Gisha" w:cs="Gisha"/>
          <w:sz w:val="24"/>
          <w:szCs w:val="24"/>
        </w:rPr>
      </w:pPr>
    </w:p>
    <w:p w14:paraId="2D0293FC"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5 / 72 = .0694</w:t>
      </w:r>
    </w:p>
    <w:p w14:paraId="56F3F34D" w14:textId="77777777" w:rsidR="007063C8" w:rsidRPr="005D49A5" w:rsidRDefault="007063C8" w:rsidP="007063C8">
      <w:pPr>
        <w:widowControl w:val="0"/>
        <w:spacing w:after="0" w:line="240" w:lineRule="auto"/>
        <w:ind w:left="360"/>
        <w:rPr>
          <w:rFonts w:ascii="Gisha" w:eastAsia="Calibri" w:hAnsi="Gisha" w:cs="Gisha"/>
          <w:sz w:val="24"/>
          <w:szCs w:val="24"/>
        </w:rPr>
      </w:pPr>
    </w:p>
    <w:p w14:paraId="67C9B91F" w14:textId="77777777" w:rsidR="007063C8" w:rsidRPr="005D49A5" w:rsidRDefault="007063C8" w:rsidP="007063C8">
      <w:pPr>
        <w:widowControl w:val="0"/>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 xml:space="preserve">4 </w:t>
      </w:r>
      <w:r w:rsidRPr="005D49A5">
        <w:rPr>
          <w:rFonts w:ascii="Gisha" w:eastAsia="Calibri" w:hAnsi="Gisha" w:cs="Gisha" w:hint="cs"/>
          <w:sz w:val="24"/>
          <w:szCs w:val="24"/>
        </w:rPr>
        <w:t xml:space="preserve">285,600,000 = </w:t>
      </w: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9,000,000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1-(1+kd)</m:t>
                </m:r>
              </m:e>
              <m:sup>
                <m:r>
                  <w:rPr>
                    <w:rFonts w:ascii="Cambria Math" w:eastAsia="Calibri" w:hAnsi="Cambria Math" w:cs="Gisha" w:hint="cs"/>
                    <w:sz w:val="24"/>
                    <w:szCs w:val="24"/>
                  </w:rPr>
                  <m:t>-40</m:t>
                </m:r>
              </m:sup>
            </m:sSup>
          </m:num>
          <m:den>
            <m:r>
              <w:rPr>
                <w:rFonts w:ascii="Cambria Math" w:eastAsia="Calibri" w:hAnsi="Cambria Math" w:cs="Gisha" w:hint="cs"/>
                <w:sz w:val="24"/>
                <w:szCs w:val="24"/>
              </w:rPr>
              <m:t>kd</m:t>
            </m:r>
          </m:den>
        </m:f>
      </m:oMath>
      <w:r w:rsidRPr="005D49A5">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300,000,000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(1+kd)</m:t>
                </m:r>
              </m:e>
              <m:sup>
                <m:r>
                  <w:rPr>
                    <w:rFonts w:ascii="Cambria Math" w:eastAsia="Times New Roman" w:hAnsi="Cambria Math" w:cs="Gisha" w:hint="cs"/>
                    <w:sz w:val="24"/>
                    <w:szCs w:val="24"/>
                  </w:rPr>
                  <m:t>40</m:t>
                </m:r>
              </m:sup>
            </m:sSup>
          </m:den>
        </m:f>
      </m:oMath>
    </w:p>
    <w:p w14:paraId="40CFC689"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.0321</w:t>
      </w:r>
    </w:p>
    <w:p w14:paraId="7E003B4D"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(1 + .0321)</w:t>
      </w:r>
      <w:r w:rsidRPr="005D49A5">
        <w:rPr>
          <w:rFonts w:ascii="Gisha" w:eastAsia="Times New Roman" w:hAnsi="Gisha" w:cs="Gisha" w:hint="cs"/>
          <w:sz w:val="24"/>
          <w:szCs w:val="24"/>
          <w:vertAlign w:val="superscript"/>
        </w:rPr>
        <w:t xml:space="preserve">2 </w:t>
      </w:r>
      <w:r w:rsidRPr="005D49A5">
        <w:rPr>
          <w:rFonts w:ascii="Gisha" w:eastAsia="Times New Roman" w:hAnsi="Gisha" w:cs="Gisha" w:hint="cs"/>
          <w:sz w:val="24"/>
          <w:szCs w:val="24"/>
        </w:rPr>
        <w:t>- 1 = .0652</w:t>
      </w:r>
    </w:p>
    <w:p w14:paraId="69EFE864"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(.0652) (1 - .30) = .0456</w:t>
      </w:r>
    </w:p>
    <w:p w14:paraId="33B32211" w14:textId="77777777" w:rsidR="007063C8" w:rsidRPr="005D49A5" w:rsidRDefault="007063C8" w:rsidP="007063C8">
      <w:pPr>
        <w:widowControl w:val="0"/>
        <w:spacing w:after="0" w:line="240" w:lineRule="auto"/>
        <w:ind w:left="360"/>
        <w:rPr>
          <w:rFonts w:ascii="Gisha" w:eastAsia="Calibri" w:hAnsi="Gisha" w:cs="Gisha"/>
          <w:sz w:val="24"/>
          <w:szCs w:val="24"/>
        </w:rPr>
      </w:pPr>
    </w:p>
    <w:p w14:paraId="7A2EA291"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(300,000) (1,000) (.06/2)</w:t>
      </w:r>
    </w:p>
    <w:p w14:paraId="6A1F7DF3"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br w:type="page"/>
      </w:r>
    </w:p>
    <w:p w14:paraId="552FB50F"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lastRenderedPageBreak/>
        <w:t>WACC at Jackson</w:t>
      </w:r>
    </w:p>
    <w:p w14:paraId="2241DBDD" w14:textId="77777777" w:rsidR="007063C8" w:rsidRPr="005D49A5" w:rsidRDefault="007063C8" w:rsidP="007063C8">
      <w:pPr>
        <w:widowControl w:val="0"/>
        <w:spacing w:after="0" w:line="240" w:lineRule="auto"/>
        <w:rPr>
          <w:rFonts w:ascii="Gisha" w:eastAsia="Calibri" w:hAnsi="Gisha" w:cs="Gisha"/>
          <w:b/>
          <w:sz w:val="24"/>
          <w:szCs w:val="24"/>
        </w:rPr>
      </w:pPr>
    </w:p>
    <w:p w14:paraId="539C77D7" w14:textId="77777777" w:rsidR="007063C8" w:rsidRPr="005D49A5" w:rsidRDefault="007063C8" w:rsidP="007063C8">
      <w:pPr>
        <w:widowControl w:val="0"/>
        <w:numPr>
          <w:ilvl w:val="0"/>
          <w:numId w:val="13"/>
        </w:numPr>
        <w:tabs>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WACC = (.3)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(.1378) + (.2)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(.0844) + (.5)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(.0636) = .0900 or 9.00% </w:t>
      </w:r>
    </w:p>
    <w:p w14:paraId="34AE42AE" w14:textId="77777777" w:rsidR="007063C8" w:rsidRPr="005D49A5" w:rsidRDefault="007063C8" w:rsidP="007063C8">
      <w:pPr>
        <w:widowControl w:val="0"/>
        <w:tabs>
          <w:tab w:val="left" w:pos="360"/>
        </w:tabs>
        <w:spacing w:after="0" w:line="240" w:lineRule="auto"/>
        <w:rPr>
          <w:rFonts w:ascii="Gisha" w:eastAsia="Calibri" w:hAnsi="Gisha" w:cs="Gisha"/>
          <w:sz w:val="24"/>
          <w:szCs w:val="24"/>
        </w:rPr>
      </w:pPr>
    </w:p>
    <w:p w14:paraId="1C40E34E"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(7 / 90) + .06 = .1378</w:t>
      </w:r>
    </w:p>
    <w:p w14:paraId="005CF5DD"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0950E08D"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(95) (.08) / 90 = .0844</w:t>
      </w:r>
    </w:p>
    <w:p w14:paraId="7EC33CB7"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22FD293E" w14:textId="77777777" w:rsidR="007063C8" w:rsidRPr="005D49A5" w:rsidRDefault="007063C8" w:rsidP="007063C8">
      <w:pPr>
        <w:widowControl w:val="0"/>
        <w:tabs>
          <w:tab w:val="left" w:pos="360"/>
        </w:tabs>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970 =</w:t>
      </w:r>
      <w:r w:rsidRPr="005D49A5">
        <w:rPr>
          <w:rFonts w:ascii="Gisha" w:eastAsia="Calibri" w:hAnsi="Gisha" w:cs="Gisha" w:hint="cs"/>
          <w:sz w:val="24"/>
          <w:szCs w:val="24"/>
          <w:vertAlign w:val="superscript"/>
        </w:rPr>
        <w:t xml:space="preserve"> 5</w:t>
      </w:r>
      <w:r w:rsidRPr="005D49A5">
        <w:rPr>
          <w:rFonts w:ascii="Gisha" w:eastAsia="Calibri" w:hAnsi="Gisha" w:cs="Gisha" w:hint="cs"/>
          <w:sz w:val="24"/>
          <w:szCs w:val="24"/>
        </w:rPr>
        <w:t>40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1-(1+kd)</m:t>
                </m:r>
              </m:e>
              <m:sup>
                <m:r>
                  <w:rPr>
                    <w:rFonts w:ascii="Cambria Math" w:eastAsia="Calibri" w:hAnsi="Cambria Math" w:cs="Gisha" w:hint="cs"/>
                    <w:sz w:val="24"/>
                    <w:szCs w:val="24"/>
                  </w:rPr>
                  <m:t>-40</m:t>
                </m:r>
              </m:sup>
            </m:sSup>
          </m:num>
          <m:den>
            <m:r>
              <w:rPr>
                <w:rFonts w:ascii="Cambria Math" w:eastAsia="Calibri" w:hAnsi="Cambria Math" w:cs="Gisha" w:hint="cs"/>
                <w:sz w:val="24"/>
                <w:szCs w:val="24"/>
              </w:rPr>
              <m:t>kd</m:t>
            </m:r>
          </m:den>
        </m:f>
      </m:oMath>
      <w:r w:rsidRPr="005D49A5">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(1+kd)</m:t>
                </m:r>
              </m:e>
              <m:sup>
                <m:r>
                  <w:rPr>
                    <w:rFonts w:ascii="Cambria Math" w:eastAsia="Times New Roman" w:hAnsi="Cambria Math" w:cs="Gisha" w:hint="cs"/>
                    <w:sz w:val="24"/>
                    <w:szCs w:val="24"/>
                  </w:rPr>
                  <m:t>40</m:t>
                </m:r>
              </m:sup>
            </m:sSup>
          </m:den>
        </m:f>
      </m:oMath>
    </w:p>
    <w:p w14:paraId="6523E1F3" w14:textId="77777777" w:rsidR="007063C8" w:rsidRPr="005D49A5" w:rsidRDefault="007063C8" w:rsidP="007063C8">
      <w:pPr>
        <w:widowControl w:val="0"/>
        <w:tabs>
          <w:tab w:val="left" w:pos="360"/>
        </w:tabs>
        <w:spacing w:after="0" w:line="240" w:lineRule="auto"/>
        <w:ind w:left="360"/>
        <w:rPr>
          <w:rFonts w:ascii="Gisha" w:eastAsia="Times New Roman" w:hAnsi="Gisha" w:cs="Gisha"/>
          <w:sz w:val="24"/>
          <w:szCs w:val="24"/>
        </w:rPr>
      </w:pPr>
    </w:p>
    <w:p w14:paraId="2CA00A7C"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.04155</w:t>
      </w:r>
    </w:p>
    <w:p w14:paraId="12BEFD68"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(1 + .04155)</w:t>
      </w:r>
      <w:r w:rsidRPr="005D49A5">
        <w:rPr>
          <w:rFonts w:ascii="Gisha" w:eastAsia="Times New Roman" w:hAnsi="Gisha" w:cs="Gisha" w:hint="cs"/>
          <w:sz w:val="24"/>
          <w:szCs w:val="24"/>
          <w:vertAlign w:val="superscript"/>
        </w:rPr>
        <w:t>2</w:t>
      </w:r>
      <w:r w:rsidRPr="005D49A5">
        <w:rPr>
          <w:rFonts w:ascii="Gisha" w:eastAsia="Times New Roman" w:hAnsi="Gisha" w:cs="Gisha" w:hint="cs"/>
          <w:sz w:val="24"/>
          <w:szCs w:val="24"/>
        </w:rPr>
        <w:t xml:space="preserve"> - 1 = .0848</w:t>
      </w:r>
    </w:p>
    <w:p w14:paraId="440C47C3" w14:textId="77777777" w:rsidR="007063C8" w:rsidRPr="005D49A5" w:rsidRDefault="007063C8" w:rsidP="007063C8">
      <w:pPr>
        <w:widowControl w:val="0"/>
        <w:tabs>
          <w:tab w:val="left" w:pos="540"/>
        </w:tabs>
        <w:spacing w:after="0" w:line="240" w:lineRule="auto"/>
        <w:ind w:left="540"/>
        <w:rPr>
          <w:rFonts w:ascii="Gisha" w:eastAsia="Times New Roman" w:hAnsi="Gisha" w:cs="Gisha"/>
          <w:sz w:val="24"/>
          <w:szCs w:val="24"/>
        </w:rPr>
      </w:pPr>
      <w:r w:rsidRPr="005D49A5">
        <w:rPr>
          <w:rFonts w:ascii="Gisha" w:eastAsia="Times New Roman" w:hAnsi="Gisha" w:cs="Gisha" w:hint="cs"/>
          <w:sz w:val="24"/>
          <w:szCs w:val="24"/>
        </w:rPr>
        <w:t>(.0848) (1 - .25) = .0636</w:t>
      </w:r>
    </w:p>
    <w:p w14:paraId="2629DA89" w14:textId="77777777" w:rsidR="007063C8" w:rsidRPr="005D49A5" w:rsidRDefault="007063C8" w:rsidP="007063C8">
      <w:pPr>
        <w:widowControl w:val="0"/>
        <w:spacing w:after="0" w:line="240" w:lineRule="auto"/>
        <w:ind w:left="360"/>
        <w:rPr>
          <w:rFonts w:ascii="Gisha" w:eastAsia="Calibri" w:hAnsi="Gisha" w:cs="Gisha"/>
          <w:sz w:val="24"/>
          <w:szCs w:val="24"/>
        </w:rPr>
      </w:pPr>
    </w:p>
    <w:p w14:paraId="2EB17351"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 xml:space="preserve"> 1,000 - 30</w:t>
      </w:r>
    </w:p>
    <w:p w14:paraId="68A1B115" w14:textId="77777777" w:rsidR="007063C8" w:rsidRPr="005D49A5" w:rsidRDefault="007063C8" w:rsidP="007063C8">
      <w:pPr>
        <w:widowControl w:val="0"/>
        <w:spacing w:after="0" w:line="240" w:lineRule="auto"/>
        <w:ind w:left="360"/>
        <w:rPr>
          <w:rFonts w:ascii="Gisha" w:eastAsia="Calibri" w:hAnsi="Gisha" w:cs="Gisha"/>
          <w:sz w:val="24"/>
          <w:szCs w:val="24"/>
        </w:rPr>
      </w:pPr>
    </w:p>
    <w:p w14:paraId="1E13577C"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(1,000) (.08) (6 / 12)</w:t>
      </w:r>
    </w:p>
    <w:p w14:paraId="670FF641" w14:textId="77777777" w:rsidR="007063C8" w:rsidRPr="005D49A5" w:rsidRDefault="007063C8" w:rsidP="007063C8">
      <w:pPr>
        <w:spacing w:after="0" w:line="240" w:lineRule="auto"/>
        <w:rPr>
          <w:rFonts w:ascii="Gisha" w:hAnsi="Gisha" w:cs="Gisha"/>
          <w:sz w:val="24"/>
          <w:szCs w:val="24"/>
        </w:rPr>
      </w:pPr>
    </w:p>
    <w:p w14:paraId="6A66FD05"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br w:type="page"/>
      </w:r>
    </w:p>
    <w:p w14:paraId="0C0587C1"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lastRenderedPageBreak/>
        <w:t>WACC at Anderson</w:t>
      </w:r>
    </w:p>
    <w:p w14:paraId="4B35AFE9" w14:textId="77777777" w:rsidR="007063C8" w:rsidRPr="005D49A5" w:rsidRDefault="007063C8" w:rsidP="007063C8">
      <w:pPr>
        <w:spacing w:after="0" w:line="240" w:lineRule="auto"/>
        <w:rPr>
          <w:rFonts w:ascii="Gisha" w:hAnsi="Gisha" w:cs="Gisha"/>
          <w:b/>
          <w:sz w:val="24"/>
          <w:szCs w:val="24"/>
        </w:rPr>
      </w:pPr>
    </w:p>
    <w:p w14:paraId="65AA4B58" w14:textId="77777777" w:rsidR="007063C8" w:rsidRPr="005D49A5" w:rsidRDefault="007063C8" w:rsidP="007063C8">
      <w:pPr>
        <w:widowControl w:val="0"/>
        <w:numPr>
          <w:ilvl w:val="0"/>
          <w:numId w:val="14"/>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WACC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(.4134)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(.0905)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(.0709)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(.075) +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(.5157) </w:t>
      </w:r>
      <w:r w:rsidRPr="005D49A5">
        <w:rPr>
          <w:rFonts w:ascii="Gisha" w:eastAsia="Calibri" w:hAnsi="Gisha" w:cs="Gisha" w:hint="cs"/>
          <w:sz w:val="24"/>
          <w:szCs w:val="24"/>
          <w:vertAlign w:val="superscript"/>
        </w:rPr>
        <w:t>4</w:t>
      </w:r>
      <w:r w:rsidRPr="005D49A5">
        <w:rPr>
          <w:rFonts w:ascii="Gisha" w:eastAsia="Calibri" w:hAnsi="Gisha" w:cs="Gisha" w:hint="cs"/>
          <w:sz w:val="24"/>
          <w:szCs w:val="24"/>
        </w:rPr>
        <w:t>(.0728) = .0803 or 8.03</w:t>
      </w:r>
    </w:p>
    <w:p w14:paraId="511956AB" w14:textId="77777777" w:rsidR="007063C8" w:rsidRPr="005D49A5" w:rsidRDefault="007063C8" w:rsidP="007063C8">
      <w:pPr>
        <w:widowControl w:val="0"/>
        <w:spacing w:after="0" w:line="240" w:lineRule="auto"/>
        <w:ind w:left="360"/>
        <w:rPr>
          <w:rFonts w:ascii="Gisha" w:eastAsia="Calibri" w:hAnsi="Gisha" w:cs="Gisha"/>
          <w:sz w:val="24"/>
          <w:szCs w:val="24"/>
        </w:rPr>
      </w:pPr>
    </w:p>
    <w:p w14:paraId="541EC6F2" w14:textId="77777777" w:rsidR="007063C8" w:rsidRPr="005D49A5" w:rsidRDefault="007063C8" w:rsidP="007063C8">
      <w:pPr>
        <w:widowControl w:val="0"/>
        <w:spacing w:after="0" w:line="240" w:lineRule="auto"/>
        <w:ind w:left="360"/>
        <w:rPr>
          <w:rFonts w:ascii="Gisha" w:eastAsia="Calibri" w:hAnsi="Gisha" w:cs="Gisha"/>
          <w:sz w:val="24"/>
          <w:szCs w:val="24"/>
          <w:vertAlign w:val="superscript"/>
        </w:rPr>
      </w:pPr>
      <w:r w:rsidRPr="005D49A5">
        <w:rPr>
          <w:rFonts w:ascii="Gisha" w:eastAsia="Calibri" w:hAnsi="Gisha" w:cs="Gisha" w:hint="cs"/>
          <w:sz w:val="24"/>
          <w:szCs w:val="24"/>
          <w:vertAlign w:val="superscript"/>
        </w:rPr>
        <w:t>1</w:t>
      </w:r>
    </w:p>
    <w:tbl>
      <w:tblPr>
        <w:tblStyle w:val="TableGrid3"/>
        <w:tblW w:w="0" w:type="auto"/>
        <w:tblInd w:w="468" w:type="dxa"/>
        <w:tblLook w:val="04A0" w:firstRow="1" w:lastRow="0" w:firstColumn="1" w:lastColumn="0" w:noHBand="0" w:noVBand="1"/>
      </w:tblPr>
      <w:tblGrid>
        <w:gridCol w:w="2065"/>
        <w:gridCol w:w="2610"/>
        <w:gridCol w:w="1620"/>
        <w:gridCol w:w="1242"/>
      </w:tblGrid>
      <w:tr w:rsidR="007063C8" w:rsidRPr="005D49A5" w14:paraId="5BFD3109" w14:textId="77777777" w:rsidTr="008266D6">
        <w:trPr>
          <w:trHeight w:val="377"/>
        </w:trPr>
        <w:tc>
          <w:tcPr>
            <w:tcW w:w="2065" w:type="dxa"/>
          </w:tcPr>
          <w:p w14:paraId="3BC3102D" w14:textId="77777777" w:rsidR="007063C8" w:rsidRPr="005D49A5" w:rsidRDefault="007063C8" w:rsidP="008266D6">
            <w:pPr>
              <w:tabs>
                <w:tab w:val="left" w:pos="360"/>
              </w:tabs>
              <w:jc w:val="center"/>
              <w:rPr>
                <w:rFonts w:ascii="Gisha" w:eastAsia="Calibri" w:hAnsi="Gisha" w:cs="Gisha"/>
                <w:sz w:val="24"/>
                <w:szCs w:val="24"/>
              </w:rPr>
            </w:pPr>
          </w:p>
        </w:tc>
        <w:tc>
          <w:tcPr>
            <w:tcW w:w="2610" w:type="dxa"/>
          </w:tcPr>
          <w:p w14:paraId="45505528"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Calculation</w:t>
            </w:r>
          </w:p>
        </w:tc>
        <w:tc>
          <w:tcPr>
            <w:tcW w:w="1620" w:type="dxa"/>
          </w:tcPr>
          <w:p w14:paraId="35DFABF6"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Market Value</w:t>
            </w:r>
          </w:p>
        </w:tc>
        <w:tc>
          <w:tcPr>
            <w:tcW w:w="1242" w:type="dxa"/>
          </w:tcPr>
          <w:p w14:paraId="60D4BA55" w14:textId="77777777" w:rsidR="007063C8" w:rsidRPr="005D49A5" w:rsidRDefault="007063C8" w:rsidP="008266D6">
            <w:pPr>
              <w:tabs>
                <w:tab w:val="left" w:pos="360"/>
              </w:tabs>
              <w:jc w:val="center"/>
              <w:rPr>
                <w:rFonts w:ascii="Gisha" w:eastAsia="Calibri" w:hAnsi="Gisha" w:cs="Gisha"/>
                <w:b/>
                <w:sz w:val="24"/>
                <w:szCs w:val="24"/>
              </w:rPr>
            </w:pPr>
            <w:r w:rsidRPr="005D49A5">
              <w:rPr>
                <w:rFonts w:ascii="Gisha" w:eastAsia="Calibri" w:hAnsi="Gisha" w:cs="Gisha" w:hint="cs"/>
                <w:b/>
                <w:sz w:val="24"/>
                <w:szCs w:val="24"/>
              </w:rPr>
              <w:t>% of Total</w:t>
            </w:r>
          </w:p>
        </w:tc>
      </w:tr>
      <w:tr w:rsidR="007063C8" w:rsidRPr="005D49A5" w14:paraId="3A08C9F7" w14:textId="77777777" w:rsidTr="008266D6">
        <w:tc>
          <w:tcPr>
            <w:tcW w:w="2065" w:type="dxa"/>
          </w:tcPr>
          <w:p w14:paraId="1B4EFE2A"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Common shares</w:t>
            </w:r>
          </w:p>
        </w:tc>
        <w:tc>
          <w:tcPr>
            <w:tcW w:w="2610" w:type="dxa"/>
          </w:tcPr>
          <w:p w14:paraId="40794735"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(35,000) (10)</w:t>
            </w:r>
          </w:p>
        </w:tc>
        <w:tc>
          <w:tcPr>
            <w:tcW w:w="1620" w:type="dxa"/>
          </w:tcPr>
          <w:p w14:paraId="07AD8DB4"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350,000</w:t>
            </w:r>
          </w:p>
        </w:tc>
        <w:tc>
          <w:tcPr>
            <w:tcW w:w="1242" w:type="dxa"/>
          </w:tcPr>
          <w:p w14:paraId="2821F6E0"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41.34%</w:t>
            </w:r>
          </w:p>
        </w:tc>
      </w:tr>
      <w:tr w:rsidR="007063C8" w:rsidRPr="005D49A5" w14:paraId="07E9A7E2" w14:textId="77777777" w:rsidTr="008266D6">
        <w:tc>
          <w:tcPr>
            <w:tcW w:w="2065" w:type="dxa"/>
          </w:tcPr>
          <w:p w14:paraId="7E38D35B"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Preferred shares</w:t>
            </w:r>
          </w:p>
        </w:tc>
        <w:tc>
          <w:tcPr>
            <w:tcW w:w="2610" w:type="dxa"/>
          </w:tcPr>
          <w:p w14:paraId="651146F6"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(15,000) (4)</w:t>
            </w:r>
          </w:p>
        </w:tc>
        <w:tc>
          <w:tcPr>
            <w:tcW w:w="1620" w:type="dxa"/>
          </w:tcPr>
          <w:p w14:paraId="62DC43C6"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60,000</w:t>
            </w:r>
          </w:p>
        </w:tc>
        <w:tc>
          <w:tcPr>
            <w:tcW w:w="1242" w:type="dxa"/>
          </w:tcPr>
          <w:p w14:paraId="3720FF29"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7.09%</w:t>
            </w:r>
          </w:p>
        </w:tc>
      </w:tr>
      <w:tr w:rsidR="007063C8" w:rsidRPr="005D49A5" w14:paraId="1DF62E62" w14:textId="77777777" w:rsidTr="008266D6">
        <w:tc>
          <w:tcPr>
            <w:tcW w:w="2065" w:type="dxa"/>
          </w:tcPr>
          <w:p w14:paraId="29DA305E" w14:textId="77777777" w:rsidR="007063C8" w:rsidRPr="005D49A5" w:rsidRDefault="007063C8" w:rsidP="008266D6">
            <w:pPr>
              <w:tabs>
                <w:tab w:val="left" w:pos="360"/>
              </w:tabs>
              <w:rPr>
                <w:rFonts w:ascii="Gisha" w:eastAsia="Calibri" w:hAnsi="Gisha" w:cs="Gisha"/>
                <w:sz w:val="24"/>
                <w:szCs w:val="24"/>
              </w:rPr>
            </w:pPr>
            <w:r w:rsidRPr="005D49A5">
              <w:rPr>
                <w:rFonts w:ascii="Gisha" w:eastAsia="Calibri" w:hAnsi="Gisha" w:cs="Gisha" w:hint="cs"/>
                <w:sz w:val="24"/>
                <w:szCs w:val="24"/>
              </w:rPr>
              <w:t>Bonds</w:t>
            </w:r>
          </w:p>
        </w:tc>
        <w:tc>
          <w:tcPr>
            <w:tcW w:w="2610" w:type="dxa"/>
          </w:tcPr>
          <w:p w14:paraId="327E4085"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(450) (1,000) (.97)</w:t>
            </w:r>
          </w:p>
        </w:tc>
        <w:tc>
          <w:tcPr>
            <w:tcW w:w="1620" w:type="dxa"/>
          </w:tcPr>
          <w:p w14:paraId="307DF4E6"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436,500</w:t>
            </w:r>
          </w:p>
        </w:tc>
        <w:tc>
          <w:tcPr>
            <w:tcW w:w="1242" w:type="dxa"/>
          </w:tcPr>
          <w:p w14:paraId="6B28F970" w14:textId="77777777" w:rsidR="007063C8" w:rsidRPr="005D49A5" w:rsidRDefault="007063C8" w:rsidP="008266D6">
            <w:pPr>
              <w:tabs>
                <w:tab w:val="left" w:pos="360"/>
              </w:tabs>
              <w:jc w:val="right"/>
              <w:rPr>
                <w:rFonts w:ascii="Gisha" w:eastAsia="Calibri" w:hAnsi="Gisha" w:cs="Gisha"/>
                <w:sz w:val="24"/>
                <w:szCs w:val="24"/>
              </w:rPr>
            </w:pPr>
            <w:r w:rsidRPr="005D49A5">
              <w:rPr>
                <w:rFonts w:ascii="Gisha" w:eastAsia="Calibri" w:hAnsi="Gisha" w:cs="Gisha" w:hint="cs"/>
                <w:sz w:val="24"/>
                <w:szCs w:val="24"/>
              </w:rPr>
              <w:t>51.57%</w:t>
            </w:r>
          </w:p>
        </w:tc>
      </w:tr>
      <w:tr w:rsidR="007063C8" w:rsidRPr="005D49A5" w14:paraId="5BB56C74" w14:textId="77777777" w:rsidTr="008266D6">
        <w:tc>
          <w:tcPr>
            <w:tcW w:w="4675" w:type="dxa"/>
            <w:gridSpan w:val="2"/>
          </w:tcPr>
          <w:p w14:paraId="085E2046" w14:textId="77777777" w:rsidR="007063C8" w:rsidRPr="00D7783D" w:rsidRDefault="007063C8" w:rsidP="008266D6">
            <w:pPr>
              <w:tabs>
                <w:tab w:val="left" w:pos="360"/>
              </w:tabs>
              <w:jc w:val="right"/>
              <w:rPr>
                <w:rFonts w:ascii="Gisha" w:eastAsia="Calibri" w:hAnsi="Gisha" w:cs="Gisha"/>
                <w:sz w:val="24"/>
                <w:szCs w:val="24"/>
              </w:rPr>
            </w:pPr>
            <w:r w:rsidRPr="00D7783D">
              <w:rPr>
                <w:rFonts w:ascii="Gisha" w:eastAsia="Calibri" w:hAnsi="Gisha" w:cs="Gisha" w:hint="cs"/>
                <w:sz w:val="24"/>
                <w:szCs w:val="24"/>
              </w:rPr>
              <w:t>Total</w:t>
            </w:r>
          </w:p>
        </w:tc>
        <w:tc>
          <w:tcPr>
            <w:tcW w:w="1620" w:type="dxa"/>
          </w:tcPr>
          <w:p w14:paraId="1E08D986" w14:textId="77777777" w:rsidR="007063C8" w:rsidRPr="00D7783D" w:rsidRDefault="007063C8" w:rsidP="008266D6">
            <w:pPr>
              <w:tabs>
                <w:tab w:val="left" w:pos="360"/>
              </w:tabs>
              <w:jc w:val="right"/>
              <w:rPr>
                <w:rFonts w:ascii="Gisha" w:eastAsia="Calibri" w:hAnsi="Gisha" w:cs="Gisha"/>
                <w:sz w:val="24"/>
                <w:szCs w:val="24"/>
              </w:rPr>
            </w:pPr>
            <w:r w:rsidRPr="00D7783D">
              <w:rPr>
                <w:rFonts w:ascii="Gisha" w:eastAsia="Calibri" w:hAnsi="Gisha" w:cs="Gisha" w:hint="cs"/>
                <w:sz w:val="24"/>
                <w:szCs w:val="24"/>
              </w:rPr>
              <w:t>846,500</w:t>
            </w:r>
          </w:p>
        </w:tc>
        <w:tc>
          <w:tcPr>
            <w:tcW w:w="1242" w:type="dxa"/>
          </w:tcPr>
          <w:p w14:paraId="548DB714" w14:textId="77777777" w:rsidR="007063C8" w:rsidRPr="00D7783D" w:rsidRDefault="007063C8" w:rsidP="008266D6">
            <w:pPr>
              <w:tabs>
                <w:tab w:val="left" w:pos="360"/>
              </w:tabs>
              <w:jc w:val="right"/>
              <w:rPr>
                <w:rFonts w:ascii="Gisha" w:eastAsia="Calibri" w:hAnsi="Gisha" w:cs="Gisha"/>
                <w:sz w:val="24"/>
                <w:szCs w:val="24"/>
              </w:rPr>
            </w:pPr>
            <w:r w:rsidRPr="00D7783D">
              <w:rPr>
                <w:rFonts w:ascii="Gisha" w:eastAsia="Calibri" w:hAnsi="Gisha" w:cs="Gisha" w:hint="cs"/>
                <w:sz w:val="24"/>
                <w:szCs w:val="24"/>
              </w:rPr>
              <w:t>100.00%</w:t>
            </w:r>
          </w:p>
        </w:tc>
      </w:tr>
    </w:tbl>
    <w:p w14:paraId="5A0E9773" w14:textId="77777777" w:rsidR="007063C8" w:rsidRPr="005D49A5" w:rsidRDefault="007063C8" w:rsidP="007063C8">
      <w:pPr>
        <w:widowControl w:val="0"/>
        <w:spacing w:after="0" w:line="240" w:lineRule="auto"/>
        <w:rPr>
          <w:rFonts w:ascii="Gisha" w:eastAsia="Calibri" w:hAnsi="Gisha" w:cs="Gisha"/>
          <w:b/>
          <w:sz w:val="24"/>
          <w:szCs w:val="24"/>
        </w:rPr>
      </w:pPr>
    </w:p>
    <w:p w14:paraId="7CD4F389"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.03 + 1.21 (.05) = .0905</w:t>
      </w:r>
    </w:p>
    <w:p w14:paraId="108FCA08" w14:textId="77777777" w:rsidR="007063C8" w:rsidRPr="005D49A5" w:rsidRDefault="007063C8" w:rsidP="007063C8">
      <w:pPr>
        <w:widowControl w:val="0"/>
        <w:spacing w:after="0" w:line="240" w:lineRule="auto"/>
        <w:ind w:left="360"/>
        <w:rPr>
          <w:rFonts w:ascii="Gisha" w:eastAsia="Calibri" w:hAnsi="Gisha" w:cs="Gisha"/>
          <w:sz w:val="24"/>
          <w:szCs w:val="24"/>
        </w:rPr>
      </w:pPr>
    </w:p>
    <w:p w14:paraId="774640BC"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.30 / 4.00 = .075</w:t>
      </w:r>
    </w:p>
    <w:p w14:paraId="5D2E7677" w14:textId="77777777" w:rsidR="007063C8" w:rsidRPr="005D49A5" w:rsidRDefault="007063C8" w:rsidP="007063C8">
      <w:pPr>
        <w:widowControl w:val="0"/>
        <w:spacing w:after="0" w:line="240" w:lineRule="auto"/>
        <w:ind w:left="360"/>
        <w:rPr>
          <w:rFonts w:ascii="Gisha" w:eastAsia="Calibri" w:hAnsi="Gisha" w:cs="Gisha"/>
          <w:sz w:val="24"/>
          <w:szCs w:val="24"/>
        </w:rPr>
      </w:pPr>
    </w:p>
    <w:p w14:paraId="5A838AF8" w14:textId="77777777" w:rsidR="007063C8" w:rsidRPr="005D49A5" w:rsidRDefault="007063C8" w:rsidP="007063C8">
      <w:pPr>
        <w:widowControl w:val="0"/>
        <w:spacing w:after="0" w:line="240" w:lineRule="auto"/>
        <w:ind w:left="360"/>
        <w:rPr>
          <w:rFonts w:ascii="Gisha" w:eastAsia="Times New Roman" w:hAnsi="Gisha" w:cs="Gisha"/>
          <w:sz w:val="24"/>
          <w:szCs w:val="24"/>
        </w:rPr>
      </w:pPr>
      <w:r w:rsidRPr="005D49A5">
        <w:rPr>
          <w:rFonts w:ascii="Gisha" w:eastAsia="Calibri" w:hAnsi="Gisha" w:cs="Gisha" w:hint="cs"/>
          <w:sz w:val="24"/>
          <w:szCs w:val="24"/>
          <w:vertAlign w:val="superscript"/>
        </w:rPr>
        <w:t xml:space="preserve">4 </w:t>
      </w:r>
      <w:r w:rsidRPr="005D49A5">
        <w:rPr>
          <w:rFonts w:ascii="Gisha" w:eastAsia="Calibri" w:hAnsi="Gisha" w:cs="Gisha" w:hint="cs"/>
          <w:sz w:val="24"/>
          <w:szCs w:val="24"/>
        </w:rPr>
        <w:t xml:space="preserve">97 = </w:t>
      </w: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4.5 (</w:t>
      </w:r>
      <m:oMath>
        <m:f>
          <m:fPr>
            <m:ctrlPr>
              <w:rPr>
                <w:rFonts w:ascii="Cambria Math" w:eastAsia="Calibri" w:hAnsi="Cambria Math" w:cs="Gisha" w:hint="cs"/>
                <w:i/>
                <w:sz w:val="24"/>
                <w:szCs w:val="24"/>
              </w:rPr>
            </m:ctrlPr>
          </m:fPr>
          <m:num>
            <m:sSup>
              <m:sSupPr>
                <m:ctrlPr>
                  <w:rPr>
                    <w:rFonts w:ascii="Cambria Math" w:eastAsia="Calibri" w:hAnsi="Cambria Math" w:cs="Gisha" w:hint="cs"/>
                    <w:i/>
                    <w:sz w:val="24"/>
                    <w:szCs w:val="24"/>
                  </w:rPr>
                </m:ctrlPr>
              </m:sSupPr>
              <m:e>
                <m:r>
                  <w:rPr>
                    <w:rFonts w:ascii="Cambria Math" w:eastAsia="Calibri" w:hAnsi="Cambria Math" w:cs="Gisha" w:hint="cs"/>
                    <w:sz w:val="24"/>
                    <w:szCs w:val="24"/>
                  </w:rPr>
                  <m:t>1-(1+kd)</m:t>
                </m:r>
              </m:e>
              <m:sup>
                <m:r>
                  <w:rPr>
                    <w:rFonts w:ascii="Cambria Math" w:eastAsia="Calibri" w:hAnsi="Cambria Math" w:cs="Gisha" w:hint="cs"/>
                    <w:sz w:val="24"/>
                    <w:szCs w:val="24"/>
                  </w:rPr>
                  <m:t>-20</m:t>
                </m:r>
              </m:sup>
            </m:sSup>
          </m:num>
          <m:den>
            <m:r>
              <w:rPr>
                <w:rFonts w:ascii="Cambria Math" w:eastAsia="Calibri" w:hAnsi="Cambria Math" w:cs="Gisha" w:hint="cs"/>
                <w:sz w:val="24"/>
                <w:szCs w:val="24"/>
              </w:rPr>
              <m:t>kd</m:t>
            </m:r>
          </m:den>
        </m:f>
      </m:oMath>
      <w:r w:rsidRPr="005D49A5">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(1+kd)</m:t>
                </m:r>
              </m:e>
              <m:sup>
                <m:r>
                  <w:rPr>
                    <w:rFonts w:ascii="Cambria Math" w:eastAsia="Times New Roman" w:hAnsi="Cambria Math" w:cs="Gisha" w:hint="cs"/>
                    <w:sz w:val="24"/>
                    <w:szCs w:val="24"/>
                  </w:rPr>
                  <m:t>20</m:t>
                </m:r>
              </m:sup>
            </m:sSup>
          </m:den>
        </m:f>
      </m:oMath>
    </w:p>
    <w:p w14:paraId="037740D6" w14:textId="77777777" w:rsidR="007063C8" w:rsidRPr="005D49A5" w:rsidRDefault="007063C8" w:rsidP="007063C8">
      <w:pPr>
        <w:widowControl w:val="0"/>
        <w:spacing w:after="0" w:line="240" w:lineRule="auto"/>
        <w:ind w:left="360"/>
        <w:rPr>
          <w:rFonts w:ascii="Gisha" w:eastAsia="Times New Roman" w:hAnsi="Gisha" w:cs="Gisha"/>
          <w:sz w:val="24"/>
          <w:szCs w:val="24"/>
        </w:rPr>
      </w:pPr>
    </w:p>
    <w:p w14:paraId="10FF0512" w14:textId="77777777" w:rsidR="007063C8" w:rsidRPr="005D49A5" w:rsidRDefault="007063C8" w:rsidP="007063C8">
      <w:pPr>
        <w:widowControl w:val="0"/>
        <w:tabs>
          <w:tab w:val="left" w:pos="360"/>
        </w:tabs>
        <w:spacing w:after="0" w:line="240" w:lineRule="auto"/>
        <w:ind w:left="360"/>
        <w:rPr>
          <w:rFonts w:ascii="Gisha" w:eastAsia="Times New Roman" w:hAnsi="Gisha" w:cs="Gisha"/>
          <w:sz w:val="24"/>
          <w:szCs w:val="24"/>
        </w:rPr>
      </w:pPr>
      <w:r w:rsidRPr="005D49A5">
        <w:rPr>
          <w:rFonts w:ascii="Gisha" w:eastAsia="Times New Roman" w:hAnsi="Gisha" w:cs="Gisha" w:hint="cs"/>
          <w:sz w:val="24"/>
          <w:szCs w:val="24"/>
        </w:rPr>
        <w:t>k</w:t>
      </w:r>
      <w:r w:rsidRPr="005D49A5">
        <w:rPr>
          <w:rFonts w:ascii="Gisha" w:eastAsia="Times New Roman" w:hAnsi="Gisha" w:cs="Gisha" w:hint="cs"/>
          <w:sz w:val="24"/>
          <w:szCs w:val="24"/>
          <w:vertAlign w:val="subscript"/>
        </w:rPr>
        <w:t xml:space="preserve">d </w:t>
      </w:r>
      <w:r w:rsidRPr="005D49A5">
        <w:rPr>
          <w:rFonts w:ascii="Gisha" w:eastAsia="Times New Roman" w:hAnsi="Gisha" w:cs="Gisha" w:hint="cs"/>
          <w:sz w:val="24"/>
          <w:szCs w:val="24"/>
        </w:rPr>
        <w:t>= .0474</w:t>
      </w:r>
    </w:p>
    <w:p w14:paraId="22724747" w14:textId="77777777" w:rsidR="007063C8" w:rsidRPr="005D49A5" w:rsidRDefault="007063C8" w:rsidP="007063C8">
      <w:pPr>
        <w:widowControl w:val="0"/>
        <w:tabs>
          <w:tab w:val="left" w:pos="360"/>
        </w:tabs>
        <w:spacing w:after="0" w:line="240" w:lineRule="auto"/>
        <w:ind w:left="360"/>
        <w:rPr>
          <w:rFonts w:ascii="Gisha" w:eastAsia="Times New Roman" w:hAnsi="Gisha" w:cs="Gisha"/>
          <w:sz w:val="24"/>
          <w:szCs w:val="24"/>
        </w:rPr>
      </w:pPr>
      <w:r w:rsidRPr="005D49A5">
        <w:rPr>
          <w:rFonts w:ascii="Gisha" w:eastAsia="Times New Roman" w:hAnsi="Gisha" w:cs="Gisha" w:hint="cs"/>
          <w:sz w:val="24"/>
          <w:szCs w:val="24"/>
        </w:rPr>
        <w:t>(1 + .0474)</w:t>
      </w:r>
      <w:r w:rsidRPr="005D49A5">
        <w:rPr>
          <w:rFonts w:ascii="Gisha" w:eastAsia="Times New Roman" w:hAnsi="Gisha" w:cs="Gisha" w:hint="cs"/>
          <w:sz w:val="24"/>
          <w:szCs w:val="24"/>
          <w:vertAlign w:val="superscript"/>
        </w:rPr>
        <w:t>2</w:t>
      </w:r>
      <w:r w:rsidRPr="005D49A5">
        <w:rPr>
          <w:rFonts w:ascii="Gisha" w:eastAsia="Times New Roman" w:hAnsi="Gisha" w:cs="Gisha" w:hint="cs"/>
          <w:sz w:val="24"/>
          <w:szCs w:val="24"/>
        </w:rPr>
        <w:t xml:space="preserve"> -1 = .0970</w:t>
      </w:r>
    </w:p>
    <w:p w14:paraId="15252A10" w14:textId="77777777" w:rsidR="007063C8" w:rsidRPr="005D49A5" w:rsidRDefault="007063C8" w:rsidP="007063C8">
      <w:pPr>
        <w:widowControl w:val="0"/>
        <w:tabs>
          <w:tab w:val="left" w:pos="360"/>
        </w:tabs>
        <w:spacing w:after="0" w:line="240" w:lineRule="auto"/>
        <w:ind w:left="360"/>
        <w:rPr>
          <w:rFonts w:ascii="Gisha" w:eastAsia="Times New Roman" w:hAnsi="Gisha" w:cs="Gisha"/>
          <w:sz w:val="24"/>
          <w:szCs w:val="24"/>
        </w:rPr>
      </w:pPr>
      <w:r w:rsidRPr="005D49A5">
        <w:rPr>
          <w:rFonts w:ascii="Gisha" w:eastAsia="Times New Roman" w:hAnsi="Gisha" w:cs="Gisha" w:hint="cs"/>
          <w:sz w:val="24"/>
          <w:szCs w:val="24"/>
        </w:rPr>
        <w:t xml:space="preserve">(.0970) (1 - .25) = .0728 </w:t>
      </w:r>
    </w:p>
    <w:p w14:paraId="4DCB754A" w14:textId="77777777" w:rsidR="007063C8" w:rsidRPr="005D49A5" w:rsidRDefault="007063C8" w:rsidP="007063C8">
      <w:pPr>
        <w:widowControl w:val="0"/>
        <w:spacing w:after="0" w:line="240" w:lineRule="auto"/>
        <w:ind w:left="360"/>
        <w:rPr>
          <w:rFonts w:ascii="Gisha" w:eastAsia="Calibri" w:hAnsi="Gisha" w:cs="Gisha"/>
          <w:sz w:val="24"/>
          <w:szCs w:val="24"/>
        </w:rPr>
      </w:pPr>
    </w:p>
    <w:p w14:paraId="115F6AAF"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5</w:t>
      </w:r>
      <w:r w:rsidRPr="005D49A5">
        <w:rPr>
          <w:rFonts w:ascii="Gisha" w:eastAsia="Calibri" w:hAnsi="Gisha" w:cs="Gisha" w:hint="cs"/>
          <w:sz w:val="24"/>
          <w:szCs w:val="24"/>
        </w:rPr>
        <w:t xml:space="preserve"> (100) (.09) (6 / 12)</w:t>
      </w:r>
    </w:p>
    <w:p w14:paraId="148C640A" w14:textId="77777777" w:rsidR="007063C8" w:rsidRPr="005D49A5" w:rsidRDefault="007063C8" w:rsidP="007063C8">
      <w:pPr>
        <w:spacing w:after="0" w:line="240" w:lineRule="auto"/>
        <w:rPr>
          <w:rFonts w:ascii="Gisha" w:hAnsi="Gisha" w:cs="Gisha"/>
          <w:sz w:val="24"/>
          <w:szCs w:val="24"/>
        </w:rPr>
      </w:pPr>
    </w:p>
    <w:p w14:paraId="68E68A67" w14:textId="77777777" w:rsidR="007063C8" w:rsidRPr="005D49A5" w:rsidRDefault="007063C8" w:rsidP="007063C8">
      <w:pPr>
        <w:spacing w:after="0" w:line="240" w:lineRule="auto"/>
        <w:rPr>
          <w:rFonts w:ascii="Gisha" w:hAnsi="Gisha" w:cs="Gisha"/>
          <w:sz w:val="24"/>
          <w:szCs w:val="24"/>
        </w:rPr>
      </w:pPr>
      <w:r w:rsidRPr="005D49A5">
        <w:rPr>
          <w:rFonts w:ascii="Gisha" w:hAnsi="Gisha" w:cs="Gisha" w:hint="cs"/>
          <w:sz w:val="24"/>
          <w:szCs w:val="24"/>
        </w:rPr>
        <w:br w:type="page"/>
      </w:r>
    </w:p>
    <w:p w14:paraId="6F588927" w14:textId="77777777" w:rsidR="007063C8" w:rsidRPr="005D49A5" w:rsidRDefault="007063C8" w:rsidP="007063C8">
      <w:pPr>
        <w:spacing w:after="0" w:line="240" w:lineRule="auto"/>
        <w:rPr>
          <w:rFonts w:ascii="Gisha" w:hAnsi="Gisha" w:cs="Gisha"/>
          <w:b/>
          <w:sz w:val="28"/>
          <w:szCs w:val="28"/>
        </w:rPr>
      </w:pPr>
      <w:r w:rsidRPr="005D49A5">
        <w:rPr>
          <w:rFonts w:ascii="Gisha" w:hAnsi="Gisha" w:cs="Gisha" w:hint="cs"/>
          <w:b/>
          <w:sz w:val="28"/>
          <w:szCs w:val="28"/>
        </w:rPr>
        <w:lastRenderedPageBreak/>
        <w:t>Issuance Costs at Wilson</w:t>
      </w:r>
    </w:p>
    <w:p w14:paraId="3292810C" w14:textId="77777777" w:rsidR="007063C8" w:rsidRPr="005D49A5" w:rsidRDefault="007063C8" w:rsidP="007063C8">
      <w:pPr>
        <w:widowControl w:val="0"/>
        <w:spacing w:after="0" w:line="240" w:lineRule="auto"/>
        <w:rPr>
          <w:rFonts w:ascii="Gisha" w:eastAsia="Calibri" w:hAnsi="Gisha" w:cs="Gisha"/>
          <w:sz w:val="24"/>
          <w:szCs w:val="24"/>
        </w:rPr>
      </w:pPr>
    </w:p>
    <w:p w14:paraId="396D8825" w14:textId="77777777" w:rsidR="007063C8" w:rsidRPr="005D49A5" w:rsidRDefault="007063C8" w:rsidP="007063C8">
      <w:pPr>
        <w:widowControl w:val="0"/>
        <w:numPr>
          <w:ilvl w:val="0"/>
          <w:numId w:val="15"/>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Issuance costs should be shown as a negative cash flow at the beginning of the project’s life.  These costs are ta</w:t>
      </w:r>
      <w:r>
        <w:rPr>
          <w:rFonts w:ascii="Gisha" w:eastAsia="Calibri" w:hAnsi="Gisha" w:cs="Gisha"/>
          <w:sz w:val="24"/>
          <w:szCs w:val="24"/>
        </w:rPr>
        <w:t>x-</w:t>
      </w:r>
      <w:r w:rsidRPr="005D49A5">
        <w:rPr>
          <w:rFonts w:ascii="Gisha" w:eastAsia="Calibri" w:hAnsi="Gisha" w:cs="Gisha" w:hint="cs"/>
          <w:sz w:val="24"/>
          <w:szCs w:val="24"/>
        </w:rPr>
        <w:t>deductible.</w:t>
      </w:r>
    </w:p>
    <w:p w14:paraId="3A0CC4AA" w14:textId="77777777" w:rsidR="007063C8" w:rsidRPr="005D49A5" w:rsidRDefault="007063C8" w:rsidP="007063C8">
      <w:pPr>
        <w:widowControl w:val="0"/>
        <w:spacing w:after="0" w:line="240" w:lineRule="auto"/>
        <w:rPr>
          <w:rFonts w:ascii="Gisha" w:eastAsia="Calibri" w:hAnsi="Gisha" w:cs="Gisha"/>
          <w:sz w:val="24"/>
          <w:szCs w:val="24"/>
        </w:rPr>
      </w:pPr>
    </w:p>
    <w:p w14:paraId="16E183B4" w14:textId="24000E34"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Issuance costs should not be included in the cost of capital</w:t>
      </w:r>
      <w:r w:rsidR="00F07101">
        <w:rPr>
          <w:rFonts w:ascii="Gisha" w:eastAsia="Calibri" w:hAnsi="Gisha" w:cs="Gisha"/>
          <w:sz w:val="24"/>
          <w:szCs w:val="24"/>
        </w:rPr>
        <w:t>,</w:t>
      </w:r>
      <w:r w:rsidRPr="005D49A5">
        <w:rPr>
          <w:rFonts w:ascii="Gisha" w:eastAsia="Calibri" w:hAnsi="Gisha" w:cs="Gisha" w:hint="cs"/>
          <w:sz w:val="24"/>
          <w:szCs w:val="24"/>
        </w:rPr>
        <w:t xml:space="preserve"> which should only reflect the risk of the project.  By including issuance costs in the cost of capital, the negative cash flows from the issuance costs are being spread over the project’s life instead of being recognized at the beginning of the project’s life when they are incurred.</w:t>
      </w:r>
    </w:p>
    <w:p w14:paraId="648650FA" w14:textId="77777777" w:rsidR="007063C8" w:rsidRPr="005D49A5" w:rsidRDefault="007063C8" w:rsidP="007063C8">
      <w:pPr>
        <w:widowControl w:val="0"/>
        <w:spacing w:after="0" w:line="240" w:lineRule="auto"/>
        <w:rPr>
          <w:rFonts w:ascii="Gisha" w:eastAsia="Calibri" w:hAnsi="Gisha" w:cs="Gisha"/>
          <w:sz w:val="24"/>
          <w:szCs w:val="24"/>
        </w:rPr>
      </w:pPr>
    </w:p>
    <w:p w14:paraId="0FDD76B1"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Weighted average issuance costs = (.35) (.03) + (.20) (.05) + (.45) (.10) = .0655 or 6.55%</w:t>
      </w:r>
    </w:p>
    <w:p w14:paraId="3E1F1F0C" w14:textId="77777777" w:rsidR="007063C8" w:rsidRPr="005D49A5" w:rsidRDefault="007063C8" w:rsidP="007063C8">
      <w:pPr>
        <w:widowControl w:val="0"/>
        <w:spacing w:after="0" w:line="240" w:lineRule="auto"/>
        <w:ind w:left="360"/>
        <w:rPr>
          <w:rFonts w:ascii="Gisha" w:eastAsia="Calibri" w:hAnsi="Gisha" w:cs="Gisha"/>
          <w:sz w:val="24"/>
          <w:szCs w:val="24"/>
        </w:rPr>
      </w:pPr>
    </w:p>
    <w:p w14:paraId="4AF6D26B"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(Total capital to raise) (1 – Issuance costs) = (Total capital needed)</w:t>
      </w:r>
    </w:p>
    <w:p w14:paraId="79F34283" w14:textId="77777777" w:rsidR="007063C8" w:rsidRPr="005D49A5" w:rsidRDefault="007063C8" w:rsidP="007063C8">
      <w:pPr>
        <w:widowControl w:val="0"/>
        <w:spacing w:after="0" w:line="240" w:lineRule="auto"/>
        <w:ind w:left="360"/>
        <w:rPr>
          <w:rFonts w:ascii="Gisha" w:eastAsia="Calibri" w:hAnsi="Gisha" w:cs="Gisha"/>
          <w:sz w:val="24"/>
          <w:szCs w:val="24"/>
        </w:rPr>
      </w:pPr>
    </w:p>
    <w:p w14:paraId="044B8E29"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(Total capital to raise) (1 – .0655) = 5,000,000</w:t>
      </w:r>
    </w:p>
    <w:p w14:paraId="61996407" w14:textId="77777777" w:rsidR="007063C8" w:rsidRPr="005D49A5" w:rsidRDefault="007063C8" w:rsidP="007063C8">
      <w:pPr>
        <w:widowControl w:val="0"/>
        <w:spacing w:after="0" w:line="240" w:lineRule="auto"/>
        <w:ind w:left="360"/>
        <w:rPr>
          <w:rFonts w:ascii="Gisha" w:eastAsia="Calibri" w:hAnsi="Gisha" w:cs="Gisha"/>
          <w:sz w:val="24"/>
          <w:szCs w:val="24"/>
        </w:rPr>
      </w:pPr>
    </w:p>
    <w:p w14:paraId="549F5608"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Total capital to raise = 5,350,454.79</w:t>
      </w:r>
    </w:p>
    <w:p w14:paraId="7FB4438C" w14:textId="77777777" w:rsidR="007063C8" w:rsidRPr="005D49A5" w:rsidRDefault="007063C8" w:rsidP="007063C8">
      <w:pPr>
        <w:widowControl w:val="0"/>
        <w:spacing w:after="0" w:line="240" w:lineRule="auto"/>
        <w:ind w:left="360"/>
        <w:rPr>
          <w:rFonts w:ascii="Gisha" w:eastAsia="Calibri" w:hAnsi="Gisha" w:cs="Gisha"/>
          <w:sz w:val="24"/>
          <w:szCs w:val="24"/>
        </w:rPr>
      </w:pPr>
    </w:p>
    <w:p w14:paraId="41905F79"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Issuance costs = (5,350,454.79 – 5,000,000) = 350,454.79</w:t>
      </w:r>
    </w:p>
    <w:p w14:paraId="5AAB8A7C" w14:textId="77777777" w:rsidR="007063C8" w:rsidRPr="005D49A5" w:rsidRDefault="007063C8" w:rsidP="007063C8">
      <w:pPr>
        <w:widowControl w:val="0"/>
        <w:spacing w:after="0" w:line="240" w:lineRule="auto"/>
        <w:ind w:left="360"/>
        <w:rPr>
          <w:rFonts w:ascii="Gisha" w:eastAsia="Calibri" w:hAnsi="Gisha" w:cs="Gisha"/>
          <w:sz w:val="24"/>
          <w:szCs w:val="24"/>
        </w:rPr>
      </w:pPr>
    </w:p>
    <w:p w14:paraId="01EC959C"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After-tax issuance costs = (350,454.79) (1 – .25) = 262,841.09</w:t>
      </w:r>
    </w:p>
    <w:p w14:paraId="6C343DFD" w14:textId="77777777" w:rsidR="007063C8" w:rsidRPr="005D49A5" w:rsidRDefault="007063C8" w:rsidP="007063C8">
      <w:pPr>
        <w:widowControl w:val="0"/>
        <w:spacing w:after="0" w:line="240" w:lineRule="auto"/>
        <w:ind w:left="360"/>
        <w:rPr>
          <w:rFonts w:ascii="Gisha" w:eastAsia="Calibri" w:hAnsi="Gisha" w:cs="Gisha"/>
          <w:sz w:val="24"/>
          <w:szCs w:val="24"/>
        </w:rPr>
      </w:pPr>
    </w:p>
    <w:p w14:paraId="2B3AF538"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262,841.09 should be shown as a negative cash flow at T=0 in the capital budgeting analysis </w:t>
      </w:r>
    </w:p>
    <w:p w14:paraId="0FDE3BE4" w14:textId="77777777" w:rsidR="007063C8" w:rsidRPr="005D49A5" w:rsidRDefault="007063C8" w:rsidP="007063C8">
      <w:pPr>
        <w:widowControl w:val="0"/>
        <w:spacing w:after="0" w:line="240" w:lineRule="auto"/>
        <w:rPr>
          <w:rFonts w:ascii="Gisha" w:eastAsia="Calibri" w:hAnsi="Gisha" w:cs="Gisha"/>
          <w:sz w:val="24"/>
          <w:szCs w:val="24"/>
        </w:rPr>
      </w:pPr>
    </w:p>
    <w:p w14:paraId="5BAC456F" w14:textId="19FEA1E3" w:rsidR="007063C8" w:rsidRPr="005D49A5" w:rsidRDefault="007063C8" w:rsidP="007063C8">
      <w:pPr>
        <w:widowControl w:val="0"/>
        <w:numPr>
          <w:ilvl w:val="0"/>
          <w:numId w:val="15"/>
        </w:numPr>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The process would be the same except the cost of </w:t>
      </w:r>
      <w:r>
        <w:rPr>
          <w:rFonts w:ascii="Gisha" w:eastAsia="Calibri" w:hAnsi="Gisha" w:cs="Gisha"/>
          <w:sz w:val="24"/>
          <w:szCs w:val="24"/>
        </w:rPr>
        <w:t xml:space="preserve">common </w:t>
      </w:r>
      <w:r w:rsidRPr="005D49A5">
        <w:rPr>
          <w:rFonts w:ascii="Gisha" w:eastAsia="Calibri" w:hAnsi="Gisha" w:cs="Gisha" w:hint="cs"/>
          <w:sz w:val="24"/>
          <w:szCs w:val="24"/>
        </w:rPr>
        <w:t>equity would be 0%</w:t>
      </w:r>
      <w:r w:rsidR="00F07101">
        <w:rPr>
          <w:rFonts w:ascii="Gisha" w:eastAsia="Calibri" w:hAnsi="Gisha" w:cs="Gisha"/>
          <w:sz w:val="24"/>
          <w:szCs w:val="24"/>
        </w:rPr>
        <w:t>,</w:t>
      </w:r>
      <w:r w:rsidRPr="005D49A5">
        <w:rPr>
          <w:rFonts w:ascii="Gisha" w:eastAsia="Calibri" w:hAnsi="Gisha" w:cs="Gisha" w:hint="cs"/>
          <w:sz w:val="24"/>
          <w:szCs w:val="24"/>
        </w:rPr>
        <w:t xml:space="preserve"> resulting in weighted average issuance costs of:</w:t>
      </w:r>
    </w:p>
    <w:p w14:paraId="7AF0A895" w14:textId="77777777" w:rsidR="007063C8" w:rsidRPr="005D49A5" w:rsidRDefault="007063C8" w:rsidP="007063C8">
      <w:pPr>
        <w:widowControl w:val="0"/>
        <w:spacing w:after="0" w:line="240" w:lineRule="auto"/>
        <w:ind w:left="360"/>
        <w:rPr>
          <w:rFonts w:ascii="Gisha" w:eastAsia="Calibri" w:hAnsi="Gisha" w:cs="Gisha"/>
          <w:sz w:val="24"/>
          <w:szCs w:val="24"/>
        </w:rPr>
      </w:pPr>
    </w:p>
    <w:p w14:paraId="7D806698"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(.35) (.03) + (.20) (.05) + (.45) (0) = .0205 or 2.05%</w:t>
      </w:r>
    </w:p>
    <w:p w14:paraId="41ECC8D5" w14:textId="77777777" w:rsidR="007063C8" w:rsidRPr="005D49A5" w:rsidRDefault="007063C8" w:rsidP="007063C8">
      <w:pPr>
        <w:widowControl w:val="0"/>
        <w:spacing w:after="0" w:line="240" w:lineRule="auto"/>
        <w:rPr>
          <w:rFonts w:ascii="Gisha" w:eastAsia="Calibri" w:hAnsi="Gisha" w:cs="Gisha"/>
          <w:sz w:val="24"/>
          <w:szCs w:val="24"/>
        </w:rPr>
      </w:pPr>
    </w:p>
    <w:p w14:paraId="33E177B5" w14:textId="5D0CCB14"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Most companies do not issue equity because of high issuance costs and control issues that may arise from selling new shares. Using this lower weighted average issuance </w:t>
      </w:r>
      <w:r w:rsidR="00F07101">
        <w:rPr>
          <w:rFonts w:ascii="Gisha" w:eastAsia="Calibri" w:hAnsi="Gisha" w:cs="Gisha"/>
          <w:sz w:val="24"/>
          <w:szCs w:val="24"/>
        </w:rPr>
        <w:t>cost</w:t>
      </w:r>
      <w:r w:rsidRPr="005D49A5">
        <w:rPr>
          <w:rFonts w:ascii="Gisha" w:eastAsia="Calibri" w:hAnsi="Gisha" w:cs="Gisha" w:hint="cs"/>
          <w:sz w:val="24"/>
          <w:szCs w:val="24"/>
        </w:rPr>
        <w:t xml:space="preserve"> would be common in practice.</w:t>
      </w:r>
    </w:p>
    <w:p w14:paraId="6BBA3CE8" w14:textId="77777777" w:rsidR="007063C8" w:rsidRPr="005D49A5" w:rsidRDefault="007063C8" w:rsidP="007063C8">
      <w:pPr>
        <w:widowControl w:val="0"/>
        <w:spacing w:after="0" w:line="240" w:lineRule="auto"/>
        <w:outlineLvl w:val="0"/>
        <w:rPr>
          <w:rFonts w:ascii="Gisha" w:eastAsia="Arial" w:hAnsi="Gisha" w:cs="Gisha"/>
          <w:sz w:val="24"/>
          <w:szCs w:val="24"/>
        </w:rPr>
      </w:pPr>
    </w:p>
    <w:p w14:paraId="62BF8E89" w14:textId="77777777" w:rsidR="007063C8" w:rsidRPr="005D49A5" w:rsidRDefault="007063C8" w:rsidP="007063C8">
      <w:pPr>
        <w:spacing w:after="0" w:line="240" w:lineRule="auto"/>
        <w:jc w:val="both"/>
        <w:rPr>
          <w:rFonts w:ascii="Gisha" w:hAnsi="Gisha" w:cs="Gisha"/>
          <w:b/>
          <w:sz w:val="28"/>
          <w:szCs w:val="28"/>
        </w:rPr>
      </w:pPr>
    </w:p>
    <w:p w14:paraId="69CBFA27" w14:textId="77777777" w:rsidR="007063C8" w:rsidRPr="005D49A5" w:rsidRDefault="007063C8" w:rsidP="007063C8">
      <w:pPr>
        <w:spacing w:after="0" w:line="240" w:lineRule="auto"/>
        <w:rPr>
          <w:rFonts w:ascii="Gisha" w:hAnsi="Gisha" w:cs="Gisha"/>
          <w:b/>
          <w:spacing w:val="-1"/>
          <w:sz w:val="24"/>
          <w:szCs w:val="24"/>
        </w:rPr>
      </w:pPr>
      <w:r w:rsidRPr="005D49A5">
        <w:rPr>
          <w:rFonts w:ascii="Gisha" w:hAnsi="Gisha" w:cs="Gisha" w:hint="cs"/>
          <w:b/>
          <w:spacing w:val="-1"/>
          <w:sz w:val="24"/>
          <w:szCs w:val="24"/>
        </w:rPr>
        <w:br w:type="page"/>
      </w:r>
    </w:p>
    <w:p w14:paraId="5148A8F2" w14:textId="77777777" w:rsidR="007063C8" w:rsidRPr="005D49A5" w:rsidRDefault="007063C8" w:rsidP="007063C8">
      <w:pPr>
        <w:spacing w:after="0" w:line="240" w:lineRule="auto"/>
        <w:jc w:val="both"/>
        <w:rPr>
          <w:rFonts w:ascii="Gisha" w:hAnsi="Gisha" w:cs="Gisha"/>
          <w:b/>
          <w:sz w:val="28"/>
          <w:szCs w:val="28"/>
        </w:rPr>
      </w:pPr>
      <w:r w:rsidRPr="005D49A5">
        <w:rPr>
          <w:rFonts w:ascii="Gisha" w:hAnsi="Gisha" w:cs="Gisha" w:hint="cs"/>
          <w:b/>
          <w:spacing w:val="-1"/>
          <w:sz w:val="28"/>
          <w:szCs w:val="28"/>
        </w:rPr>
        <w:lastRenderedPageBreak/>
        <w:t>WMCC at Greyhound</w:t>
      </w:r>
    </w:p>
    <w:p w14:paraId="6B8632A3" w14:textId="77777777" w:rsidR="007063C8" w:rsidRPr="005D49A5" w:rsidRDefault="007063C8" w:rsidP="007063C8">
      <w:pPr>
        <w:widowControl w:val="0"/>
        <w:spacing w:after="0" w:line="240" w:lineRule="auto"/>
        <w:rPr>
          <w:rFonts w:ascii="Gisha" w:eastAsia="Calibri" w:hAnsi="Gisha" w:cs="Gisha"/>
          <w:b/>
          <w:sz w:val="24"/>
          <w:szCs w:val="24"/>
        </w:rPr>
      </w:pPr>
    </w:p>
    <w:p w14:paraId="1651988B" w14:textId="77777777" w:rsidR="007063C8" w:rsidRPr="005D49A5" w:rsidRDefault="007063C8" w:rsidP="007063C8">
      <w:pPr>
        <w:widowControl w:val="0"/>
        <w:numPr>
          <w:ilvl w:val="0"/>
          <w:numId w:val="16"/>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No.  A new cost of capital </w:t>
      </w:r>
      <w:r>
        <w:rPr>
          <w:rFonts w:ascii="Gisha" w:eastAsia="Calibri" w:hAnsi="Gisha" w:cs="Gisha"/>
          <w:sz w:val="24"/>
          <w:szCs w:val="24"/>
        </w:rPr>
        <w:t xml:space="preserve">or </w:t>
      </w:r>
      <w:r w:rsidRPr="005D49A5">
        <w:rPr>
          <w:rFonts w:ascii="Gisha" w:eastAsia="Calibri" w:hAnsi="Gisha" w:cs="Gisha" w:hint="cs"/>
          <w:sz w:val="24"/>
          <w:szCs w:val="24"/>
        </w:rPr>
        <w:t xml:space="preserve">WMCC should be calculated since the airline </w:t>
      </w:r>
      <w:r>
        <w:rPr>
          <w:rFonts w:ascii="Gisha" w:eastAsia="Calibri" w:hAnsi="Gisha" w:cs="Gisha"/>
          <w:sz w:val="24"/>
          <w:szCs w:val="24"/>
        </w:rPr>
        <w:t xml:space="preserve">and </w:t>
      </w:r>
      <w:r w:rsidRPr="005D49A5">
        <w:rPr>
          <w:rFonts w:ascii="Gisha" w:eastAsia="Calibri" w:hAnsi="Gisha" w:cs="Gisha" w:hint="cs"/>
          <w:sz w:val="24"/>
          <w:szCs w:val="24"/>
        </w:rPr>
        <w:t>bus industr</w:t>
      </w:r>
      <w:r>
        <w:rPr>
          <w:rFonts w:ascii="Gisha" w:eastAsia="Calibri" w:hAnsi="Gisha" w:cs="Gisha"/>
          <w:sz w:val="24"/>
          <w:szCs w:val="24"/>
        </w:rPr>
        <w:t>ies</w:t>
      </w:r>
      <w:r w:rsidRPr="005D49A5">
        <w:rPr>
          <w:rFonts w:ascii="Gisha" w:eastAsia="Calibri" w:hAnsi="Gisha" w:cs="Gisha" w:hint="cs"/>
          <w:sz w:val="24"/>
          <w:szCs w:val="24"/>
        </w:rPr>
        <w:t xml:space="preserve"> ha</w:t>
      </w:r>
      <w:r>
        <w:rPr>
          <w:rFonts w:ascii="Gisha" w:eastAsia="Calibri" w:hAnsi="Gisha" w:cs="Gisha"/>
          <w:sz w:val="24"/>
          <w:szCs w:val="24"/>
        </w:rPr>
        <w:t>ve</w:t>
      </w:r>
      <w:r w:rsidRPr="005D49A5">
        <w:rPr>
          <w:rFonts w:ascii="Gisha" w:eastAsia="Calibri" w:hAnsi="Gisha" w:cs="Gisha" w:hint="cs"/>
          <w:sz w:val="24"/>
          <w:szCs w:val="24"/>
        </w:rPr>
        <w:t xml:space="preserve"> very different risk levels.</w:t>
      </w:r>
    </w:p>
    <w:p w14:paraId="5355D3C1" w14:textId="77777777" w:rsidR="007063C8" w:rsidRPr="005D49A5" w:rsidRDefault="007063C8" w:rsidP="007063C8">
      <w:pPr>
        <w:widowControl w:val="0"/>
        <w:spacing w:after="0" w:line="240" w:lineRule="auto"/>
        <w:rPr>
          <w:rFonts w:ascii="Gisha" w:eastAsia="Calibri" w:hAnsi="Gisha" w:cs="Gisha"/>
          <w:sz w:val="24"/>
          <w:szCs w:val="24"/>
        </w:rPr>
      </w:pPr>
    </w:p>
    <w:p w14:paraId="1EA962FD" w14:textId="77777777" w:rsidR="007063C8" w:rsidRPr="005D49A5" w:rsidRDefault="007063C8" w:rsidP="007063C8">
      <w:pPr>
        <w:widowControl w:val="0"/>
        <w:numPr>
          <w:ilvl w:val="0"/>
          <w:numId w:val="16"/>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WMCC = (.30)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(.0848) + (.10)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(.09) + (.60)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(.139) = .1178 or 11.78%</w:t>
      </w:r>
    </w:p>
    <w:p w14:paraId="63474F83"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41C238FE"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(.1130) (1 - .25) = .0848</w:t>
      </w:r>
    </w:p>
    <w:p w14:paraId="53115166"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5A6C89D3"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9 / 100 = .09</w:t>
      </w:r>
    </w:p>
    <w:p w14:paraId="10F04058"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6BE11787"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+ 1.65 (.06) = .139 </w:t>
      </w:r>
    </w:p>
    <w:p w14:paraId="355092A6"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6F16C6D7"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Point-to-Point was selected as </w:t>
      </w:r>
      <w:r>
        <w:rPr>
          <w:rFonts w:ascii="Gisha" w:eastAsia="Calibri" w:hAnsi="Gisha" w:cs="Gisha"/>
          <w:sz w:val="24"/>
          <w:szCs w:val="24"/>
        </w:rPr>
        <w:t xml:space="preserve">a </w:t>
      </w:r>
      <w:r w:rsidRPr="005D49A5">
        <w:rPr>
          <w:rFonts w:ascii="Gisha" w:eastAsia="Calibri" w:hAnsi="Gisha" w:cs="Gisha" w:hint="cs"/>
          <w:sz w:val="24"/>
          <w:szCs w:val="24"/>
        </w:rPr>
        <w:t xml:space="preserve">comparable company because it had a very similar capital structure to Greyhound.  A firm’s borrowing level </w:t>
      </w:r>
      <w:r>
        <w:rPr>
          <w:rFonts w:ascii="Gisha" w:eastAsia="Calibri" w:hAnsi="Gisha" w:cs="Gisha"/>
          <w:sz w:val="24"/>
          <w:szCs w:val="24"/>
        </w:rPr>
        <w:t>a</w:t>
      </w:r>
      <w:r w:rsidRPr="005D49A5">
        <w:rPr>
          <w:rFonts w:ascii="Gisha" w:eastAsia="Calibri" w:hAnsi="Gisha" w:cs="Gisha" w:hint="cs"/>
          <w:sz w:val="24"/>
          <w:szCs w:val="24"/>
        </w:rPr>
        <w:t>ffects its beta.</w:t>
      </w:r>
    </w:p>
    <w:p w14:paraId="57D70C75" w14:textId="77777777" w:rsidR="007063C8" w:rsidRPr="005D49A5" w:rsidRDefault="007063C8" w:rsidP="007063C8">
      <w:pPr>
        <w:spacing w:after="0" w:line="240" w:lineRule="auto"/>
        <w:rPr>
          <w:rFonts w:ascii="Gisha" w:eastAsia="Arial" w:hAnsi="Gisha" w:cs="Gisha"/>
          <w:b/>
          <w:bCs/>
          <w:sz w:val="24"/>
          <w:szCs w:val="24"/>
        </w:rPr>
      </w:pPr>
      <w:r w:rsidRPr="005D49A5">
        <w:rPr>
          <w:rFonts w:ascii="Gisha" w:hAnsi="Gisha" w:cs="Gisha" w:hint="cs"/>
          <w:sz w:val="24"/>
          <w:szCs w:val="24"/>
        </w:rPr>
        <w:br w:type="page"/>
      </w:r>
    </w:p>
    <w:p w14:paraId="7005C323" w14:textId="77777777" w:rsidR="007063C8" w:rsidRPr="005D49A5" w:rsidRDefault="007063C8" w:rsidP="007063C8">
      <w:pPr>
        <w:pStyle w:val="Heading1"/>
        <w:ind w:left="0"/>
        <w:jc w:val="both"/>
        <w:rPr>
          <w:rFonts w:ascii="Gisha" w:hAnsi="Gisha" w:cs="Gisha"/>
          <w:b w:val="0"/>
          <w:bCs w:val="0"/>
          <w:sz w:val="28"/>
          <w:szCs w:val="28"/>
        </w:rPr>
      </w:pPr>
      <w:r w:rsidRPr="005D49A5">
        <w:rPr>
          <w:rFonts w:ascii="Gisha" w:hAnsi="Gisha" w:cs="Gisha" w:hint="cs"/>
          <w:sz w:val="28"/>
          <w:szCs w:val="28"/>
        </w:rPr>
        <w:lastRenderedPageBreak/>
        <w:t>WMCC at Predator</w:t>
      </w:r>
    </w:p>
    <w:p w14:paraId="281BFF5E" w14:textId="77777777" w:rsidR="007063C8" w:rsidRPr="005D49A5" w:rsidRDefault="007063C8" w:rsidP="007063C8">
      <w:pPr>
        <w:widowControl w:val="0"/>
        <w:spacing w:after="0" w:line="240" w:lineRule="auto"/>
        <w:rPr>
          <w:rFonts w:ascii="Gisha" w:eastAsia="Calibri" w:hAnsi="Gisha" w:cs="Gisha"/>
          <w:b/>
          <w:sz w:val="24"/>
          <w:szCs w:val="24"/>
        </w:rPr>
      </w:pPr>
    </w:p>
    <w:p w14:paraId="5520711E" w14:textId="77777777" w:rsidR="007063C8" w:rsidRPr="005D49A5" w:rsidRDefault="007063C8" w:rsidP="007063C8">
      <w:pPr>
        <w:widowControl w:val="0"/>
        <w:numPr>
          <w:ilvl w:val="0"/>
          <w:numId w:val="17"/>
        </w:numPr>
        <w:tabs>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WMCC = (.5)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(.125) + (.1)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(.085) + (.4)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(.0690) = .0986 or 9.9%</w:t>
      </w:r>
    </w:p>
    <w:p w14:paraId="58A08009" w14:textId="77777777" w:rsidR="007063C8" w:rsidRPr="005D49A5" w:rsidRDefault="007063C8" w:rsidP="007063C8">
      <w:pPr>
        <w:widowControl w:val="0"/>
        <w:tabs>
          <w:tab w:val="left" w:pos="360"/>
        </w:tabs>
        <w:spacing w:after="0" w:line="240" w:lineRule="auto"/>
        <w:rPr>
          <w:rFonts w:ascii="Gisha" w:eastAsia="Calibri" w:hAnsi="Gisha" w:cs="Gisha"/>
          <w:sz w:val="24"/>
          <w:szCs w:val="24"/>
        </w:rPr>
      </w:pPr>
    </w:p>
    <w:p w14:paraId="205CC7F1"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+ 1.7 (.05) = .125</w:t>
      </w:r>
    </w:p>
    <w:p w14:paraId="226F26E5"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1D33D777"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.085</w:t>
      </w:r>
    </w:p>
    <w:p w14:paraId="68DDB384"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1C3CAD24"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((1 + .09/2)</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-1) (1 - .25) = .0690</w:t>
      </w:r>
    </w:p>
    <w:p w14:paraId="5ECAFDEA" w14:textId="77777777" w:rsidR="007063C8" w:rsidRPr="005D49A5" w:rsidRDefault="007063C8" w:rsidP="007063C8">
      <w:pPr>
        <w:spacing w:after="0" w:line="240" w:lineRule="auto"/>
        <w:rPr>
          <w:rFonts w:ascii="Gisha" w:eastAsia="Arial" w:hAnsi="Gisha" w:cs="Gisha"/>
          <w:sz w:val="24"/>
          <w:szCs w:val="24"/>
        </w:rPr>
      </w:pPr>
    </w:p>
    <w:p w14:paraId="2C7BF0EC" w14:textId="77777777" w:rsidR="007063C8" w:rsidRPr="005D49A5" w:rsidRDefault="007063C8" w:rsidP="007063C8">
      <w:pPr>
        <w:spacing w:after="0" w:line="240" w:lineRule="auto"/>
        <w:rPr>
          <w:rFonts w:ascii="Gisha" w:eastAsia="Arial" w:hAnsi="Gisha" w:cs="Gisha"/>
          <w:b/>
          <w:bCs/>
          <w:sz w:val="24"/>
          <w:szCs w:val="24"/>
        </w:rPr>
      </w:pPr>
      <w:r w:rsidRPr="005D49A5">
        <w:rPr>
          <w:rFonts w:ascii="Gisha" w:hAnsi="Gisha" w:cs="Gisha" w:hint="cs"/>
          <w:sz w:val="24"/>
          <w:szCs w:val="24"/>
        </w:rPr>
        <w:br w:type="page"/>
      </w:r>
    </w:p>
    <w:p w14:paraId="29D64B54" w14:textId="77777777" w:rsidR="007063C8" w:rsidRPr="005D49A5" w:rsidRDefault="007063C8" w:rsidP="007063C8">
      <w:pPr>
        <w:pStyle w:val="Heading1"/>
        <w:ind w:left="0"/>
        <w:jc w:val="both"/>
        <w:rPr>
          <w:rFonts w:ascii="Gisha" w:hAnsi="Gisha" w:cs="Gisha"/>
          <w:b w:val="0"/>
          <w:bCs w:val="0"/>
          <w:sz w:val="28"/>
          <w:szCs w:val="28"/>
        </w:rPr>
      </w:pPr>
      <w:r w:rsidRPr="005D49A5">
        <w:rPr>
          <w:rFonts w:ascii="Gisha" w:hAnsi="Gisha" w:cs="Gisha" w:hint="cs"/>
          <w:sz w:val="28"/>
          <w:szCs w:val="28"/>
        </w:rPr>
        <w:lastRenderedPageBreak/>
        <w:t>WMCC at Allison with Project Risk</w:t>
      </w:r>
    </w:p>
    <w:p w14:paraId="1D1494D5" w14:textId="77777777" w:rsidR="007063C8" w:rsidRPr="005D49A5" w:rsidRDefault="007063C8" w:rsidP="007063C8">
      <w:pPr>
        <w:widowControl w:val="0"/>
        <w:spacing w:after="0" w:line="240" w:lineRule="auto"/>
        <w:rPr>
          <w:rFonts w:ascii="Gisha" w:eastAsia="Calibri" w:hAnsi="Gisha" w:cs="Gisha"/>
          <w:sz w:val="24"/>
          <w:szCs w:val="24"/>
        </w:rPr>
      </w:pPr>
    </w:p>
    <w:p w14:paraId="399E7583" w14:textId="77777777" w:rsidR="007063C8" w:rsidRPr="005D49A5" w:rsidRDefault="007063C8" w:rsidP="007063C8">
      <w:pPr>
        <w:widowControl w:val="0"/>
        <w:numPr>
          <w:ilvl w:val="0"/>
          <w:numId w:val="18"/>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Common share beta: (1.21 + 1.15 + 1.11 +1.32) / 4 = 1.20</w:t>
      </w:r>
    </w:p>
    <w:p w14:paraId="0F0EFD08" w14:textId="77777777" w:rsidR="007063C8" w:rsidRPr="005D49A5" w:rsidRDefault="007063C8" w:rsidP="007063C8">
      <w:pPr>
        <w:widowControl w:val="0"/>
        <w:spacing w:after="0" w:line="240" w:lineRule="auto"/>
        <w:ind w:left="360"/>
        <w:rPr>
          <w:rFonts w:ascii="Gisha" w:eastAsia="Calibri" w:hAnsi="Gisha" w:cs="Gisha"/>
          <w:sz w:val="24"/>
          <w:szCs w:val="24"/>
        </w:rPr>
      </w:pPr>
    </w:p>
    <w:p w14:paraId="4D0DD899"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Treasury spread: (4.10 + 3.85 + 3.50 + 3.95) / 4 = 3.85</w:t>
      </w:r>
    </w:p>
    <w:p w14:paraId="273B445E" w14:textId="77777777" w:rsidR="007063C8" w:rsidRPr="005D49A5" w:rsidRDefault="007063C8" w:rsidP="007063C8">
      <w:pPr>
        <w:widowControl w:val="0"/>
        <w:spacing w:after="0" w:line="240" w:lineRule="auto"/>
        <w:ind w:left="360"/>
        <w:rPr>
          <w:rFonts w:ascii="Gisha" w:eastAsia="Calibri" w:hAnsi="Gisha" w:cs="Gisha"/>
          <w:b/>
          <w:sz w:val="24"/>
          <w:szCs w:val="24"/>
        </w:rPr>
      </w:pPr>
    </w:p>
    <w:p w14:paraId="27BA9B5F"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WMCC = (.4)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(.10) + (.6)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(.0589) = .0753 or 7.53%</w:t>
      </w:r>
    </w:p>
    <w:p w14:paraId="3CE76174"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13928618"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7.53% + 2.00% = 9.53% </w:t>
      </w:r>
    </w:p>
    <w:p w14:paraId="772F1038"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638E3BD0"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.04 + 1.2 (.05) = .10</w:t>
      </w:r>
    </w:p>
    <w:p w14:paraId="629983FC"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36694A31"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.04 + .0385 = .0785  </w:t>
      </w:r>
    </w:p>
    <w:p w14:paraId="00500602"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(.0785) (1 - .25) = .0589</w:t>
      </w:r>
    </w:p>
    <w:p w14:paraId="190323CA" w14:textId="77777777" w:rsidR="007063C8" w:rsidRPr="005D49A5" w:rsidRDefault="007063C8" w:rsidP="007063C8">
      <w:pPr>
        <w:spacing w:after="0" w:line="240" w:lineRule="auto"/>
        <w:rPr>
          <w:rFonts w:ascii="Gisha" w:eastAsia="Arial" w:hAnsi="Gisha" w:cs="Gisha"/>
          <w:b/>
          <w:bCs/>
          <w:sz w:val="28"/>
          <w:szCs w:val="28"/>
        </w:rPr>
      </w:pPr>
      <w:r w:rsidRPr="005D49A5">
        <w:rPr>
          <w:rFonts w:ascii="Gisha" w:hAnsi="Gisha" w:cs="Gisha" w:hint="cs"/>
          <w:sz w:val="28"/>
          <w:szCs w:val="28"/>
        </w:rPr>
        <w:br w:type="page"/>
      </w:r>
    </w:p>
    <w:p w14:paraId="2880C48B" w14:textId="77777777" w:rsidR="007063C8" w:rsidRPr="005D49A5" w:rsidRDefault="007063C8" w:rsidP="007063C8">
      <w:pPr>
        <w:pStyle w:val="Heading1"/>
        <w:ind w:left="0"/>
        <w:jc w:val="both"/>
        <w:rPr>
          <w:rFonts w:ascii="Gisha" w:hAnsi="Gisha" w:cs="Gisha"/>
          <w:sz w:val="28"/>
          <w:szCs w:val="28"/>
        </w:rPr>
      </w:pPr>
      <w:r w:rsidRPr="005D49A5">
        <w:rPr>
          <w:rFonts w:ascii="Gisha" w:hAnsi="Gisha" w:cs="Gisha" w:hint="cs"/>
          <w:sz w:val="28"/>
          <w:szCs w:val="28"/>
        </w:rPr>
        <w:lastRenderedPageBreak/>
        <w:t>WMCC at Harrison with Project Risk</w:t>
      </w:r>
    </w:p>
    <w:p w14:paraId="6F00C744" w14:textId="77777777" w:rsidR="007063C8" w:rsidRPr="005D49A5" w:rsidRDefault="007063C8" w:rsidP="007063C8">
      <w:pPr>
        <w:widowControl w:val="0"/>
        <w:spacing w:after="0" w:line="240" w:lineRule="auto"/>
        <w:rPr>
          <w:rFonts w:ascii="Gisha" w:eastAsia="Calibri" w:hAnsi="Gisha" w:cs="Gisha"/>
          <w:b/>
          <w:sz w:val="24"/>
          <w:szCs w:val="24"/>
        </w:rPr>
      </w:pPr>
    </w:p>
    <w:p w14:paraId="0BE965A8" w14:textId="77777777" w:rsidR="007063C8" w:rsidRPr="005D49A5" w:rsidRDefault="007063C8" w:rsidP="007063C8">
      <w:pPr>
        <w:widowControl w:val="0"/>
        <w:numPr>
          <w:ilvl w:val="0"/>
          <w:numId w:val="19"/>
        </w:numPr>
        <w:tabs>
          <w:tab w:val="left" w:pos="180"/>
          <w:tab w:val="left" w:pos="360"/>
        </w:tabs>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 xml:space="preserve"> Common share beta: (1.45 + 1.56 + 1.39 + 1.48) / 4 = 1.47</w:t>
      </w:r>
    </w:p>
    <w:p w14:paraId="13ED8B84" w14:textId="77777777" w:rsidR="007063C8" w:rsidRPr="005D49A5" w:rsidRDefault="007063C8" w:rsidP="007063C8">
      <w:pPr>
        <w:widowControl w:val="0"/>
        <w:spacing w:after="0" w:line="240" w:lineRule="auto"/>
        <w:rPr>
          <w:rFonts w:ascii="Gisha" w:eastAsia="Calibri" w:hAnsi="Gisha" w:cs="Gisha"/>
          <w:sz w:val="24"/>
          <w:szCs w:val="24"/>
        </w:rPr>
      </w:pPr>
    </w:p>
    <w:p w14:paraId="1B0E043F"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Preferred share </w:t>
      </w:r>
      <w:r>
        <w:rPr>
          <w:rFonts w:ascii="Gisha" w:eastAsia="Calibri" w:hAnsi="Gisha" w:cs="Gisha"/>
          <w:sz w:val="24"/>
          <w:szCs w:val="24"/>
        </w:rPr>
        <w:t>yield</w:t>
      </w:r>
      <w:r w:rsidRPr="005D49A5">
        <w:rPr>
          <w:rFonts w:ascii="Gisha" w:eastAsia="Calibri" w:hAnsi="Gisha" w:cs="Gisha" w:hint="cs"/>
          <w:sz w:val="24"/>
          <w:szCs w:val="24"/>
        </w:rPr>
        <w:t>: (.054 + .061 + .049 + .055) / 4 = .055</w:t>
      </w:r>
    </w:p>
    <w:p w14:paraId="03C5AEB2" w14:textId="77777777" w:rsidR="007063C8" w:rsidRPr="005D49A5" w:rsidRDefault="007063C8" w:rsidP="007063C8">
      <w:pPr>
        <w:widowControl w:val="0"/>
        <w:spacing w:after="0" w:line="240" w:lineRule="auto"/>
        <w:ind w:left="360"/>
        <w:rPr>
          <w:rFonts w:ascii="Gisha" w:eastAsia="Calibri" w:hAnsi="Gisha" w:cs="Gisha"/>
          <w:sz w:val="24"/>
          <w:szCs w:val="24"/>
        </w:rPr>
      </w:pPr>
    </w:p>
    <w:p w14:paraId="51CB92EB"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Treasury spread: (2.45 +2.58 + 2.10 + 2.49) / 4 = 2.41</w:t>
      </w:r>
    </w:p>
    <w:p w14:paraId="09D01A51" w14:textId="77777777" w:rsidR="007063C8" w:rsidRPr="005D49A5" w:rsidRDefault="007063C8" w:rsidP="007063C8">
      <w:pPr>
        <w:widowControl w:val="0"/>
        <w:spacing w:after="0" w:line="240" w:lineRule="auto"/>
        <w:ind w:left="360"/>
        <w:rPr>
          <w:rFonts w:ascii="Gisha" w:eastAsia="Calibri" w:hAnsi="Gisha" w:cs="Gisha"/>
          <w:sz w:val="24"/>
          <w:szCs w:val="24"/>
        </w:rPr>
      </w:pPr>
    </w:p>
    <w:p w14:paraId="0F8E39D8"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 xml:space="preserve">WMCC = (.5) </w:t>
      </w: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(.1035) + (.1) </w:t>
      </w: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(.055) + (.4) </w:t>
      </w: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(.0406) = .0735 or 7.35% </w:t>
      </w:r>
    </w:p>
    <w:p w14:paraId="5E4DD195"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6A6E3138"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7.37% + 3.00% = 10.37%</w:t>
      </w:r>
    </w:p>
    <w:p w14:paraId="2063275C"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16E9AB1F"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1</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c</w:t>
      </w:r>
      <w:r w:rsidRPr="005D49A5">
        <w:rPr>
          <w:rFonts w:ascii="Gisha" w:eastAsia="Calibri" w:hAnsi="Gisha" w:cs="Gisha" w:hint="cs"/>
          <w:sz w:val="24"/>
          <w:szCs w:val="24"/>
        </w:rPr>
        <w:t xml:space="preserve"> = .03 + 1.47 (.05) = .1035</w:t>
      </w:r>
    </w:p>
    <w:p w14:paraId="1D568EAB"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1CABF7C3"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2</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p</w:t>
      </w:r>
      <w:r w:rsidRPr="005D49A5">
        <w:rPr>
          <w:rFonts w:ascii="Gisha" w:eastAsia="Calibri" w:hAnsi="Gisha" w:cs="Gisha" w:hint="cs"/>
          <w:sz w:val="24"/>
          <w:szCs w:val="24"/>
        </w:rPr>
        <w:t xml:space="preserve"> = .055</w:t>
      </w:r>
    </w:p>
    <w:p w14:paraId="0C4CABD1"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p>
    <w:p w14:paraId="74681856"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vertAlign w:val="superscript"/>
        </w:rPr>
        <w:t>3</w:t>
      </w:r>
      <w:r w:rsidRPr="005D49A5">
        <w:rPr>
          <w:rFonts w:ascii="Gisha" w:eastAsia="Calibri" w:hAnsi="Gisha" w:cs="Gisha" w:hint="cs"/>
          <w:sz w:val="24"/>
          <w:szCs w:val="24"/>
        </w:rPr>
        <w:t xml:space="preserve"> k</w:t>
      </w:r>
      <w:r w:rsidRPr="005D49A5">
        <w:rPr>
          <w:rFonts w:ascii="Gisha" w:eastAsia="Calibri" w:hAnsi="Gisha" w:cs="Gisha" w:hint="cs"/>
          <w:sz w:val="24"/>
          <w:szCs w:val="24"/>
          <w:vertAlign w:val="subscript"/>
        </w:rPr>
        <w:t>d</w:t>
      </w:r>
      <w:r w:rsidRPr="005D49A5">
        <w:rPr>
          <w:rFonts w:ascii="Gisha" w:eastAsia="Calibri" w:hAnsi="Gisha" w:cs="Gisha" w:hint="cs"/>
          <w:sz w:val="24"/>
          <w:szCs w:val="24"/>
        </w:rPr>
        <w:t xml:space="preserve"> = .03 + .0241 = .0541    </w:t>
      </w:r>
    </w:p>
    <w:p w14:paraId="587A89E9" w14:textId="77777777" w:rsidR="007063C8" w:rsidRPr="005D49A5" w:rsidRDefault="007063C8" w:rsidP="007063C8">
      <w:pPr>
        <w:widowControl w:val="0"/>
        <w:tabs>
          <w:tab w:val="left" w:pos="360"/>
        </w:tabs>
        <w:spacing w:after="0" w:line="240" w:lineRule="auto"/>
        <w:ind w:left="360"/>
        <w:rPr>
          <w:rFonts w:ascii="Gisha" w:eastAsia="Calibri" w:hAnsi="Gisha" w:cs="Gisha"/>
          <w:sz w:val="24"/>
          <w:szCs w:val="24"/>
        </w:rPr>
      </w:pPr>
      <w:r w:rsidRPr="005D49A5">
        <w:rPr>
          <w:rFonts w:ascii="Gisha" w:eastAsia="Calibri" w:hAnsi="Gisha" w:cs="Gisha" w:hint="cs"/>
          <w:sz w:val="24"/>
          <w:szCs w:val="24"/>
        </w:rPr>
        <w:t>(.0541) (1 - .25) = .0406</w:t>
      </w:r>
    </w:p>
    <w:p w14:paraId="7009946C" w14:textId="77777777" w:rsidR="007063C8" w:rsidRPr="005D49A5" w:rsidRDefault="007063C8" w:rsidP="007063C8">
      <w:pPr>
        <w:spacing w:after="0" w:line="240" w:lineRule="auto"/>
        <w:rPr>
          <w:rFonts w:ascii="Gisha" w:eastAsia="Arial" w:hAnsi="Gisha" w:cs="Gisha"/>
          <w:sz w:val="24"/>
          <w:szCs w:val="24"/>
        </w:rPr>
      </w:pPr>
    </w:p>
    <w:p w14:paraId="3A8FD8D6" w14:textId="77777777" w:rsidR="007063C8" w:rsidRPr="005D49A5" w:rsidRDefault="007063C8" w:rsidP="007063C8">
      <w:pPr>
        <w:spacing w:after="0" w:line="240" w:lineRule="auto"/>
        <w:rPr>
          <w:rFonts w:ascii="Gisha" w:eastAsia="Arial" w:hAnsi="Gisha" w:cs="Gisha"/>
          <w:b/>
          <w:bCs/>
          <w:sz w:val="24"/>
          <w:szCs w:val="24"/>
        </w:rPr>
      </w:pPr>
      <w:r w:rsidRPr="005D49A5">
        <w:rPr>
          <w:rFonts w:ascii="Gisha" w:hAnsi="Gisha" w:cs="Gisha" w:hint="cs"/>
          <w:sz w:val="24"/>
          <w:szCs w:val="24"/>
        </w:rPr>
        <w:br w:type="page"/>
      </w:r>
    </w:p>
    <w:p w14:paraId="3B7E6F45" w14:textId="77777777" w:rsidR="007063C8" w:rsidRPr="005D49A5" w:rsidRDefault="007063C8" w:rsidP="007063C8">
      <w:pPr>
        <w:pStyle w:val="Heading1"/>
        <w:ind w:left="0"/>
        <w:jc w:val="both"/>
        <w:rPr>
          <w:rFonts w:ascii="Gisha" w:hAnsi="Gisha" w:cs="Gisha"/>
          <w:b w:val="0"/>
          <w:bCs w:val="0"/>
          <w:sz w:val="28"/>
          <w:szCs w:val="28"/>
        </w:rPr>
      </w:pPr>
      <w:r w:rsidRPr="005D49A5">
        <w:rPr>
          <w:rFonts w:ascii="Gisha" w:hAnsi="Gisha" w:cs="Gisha" w:hint="cs"/>
          <w:spacing w:val="-1"/>
          <w:sz w:val="28"/>
          <w:szCs w:val="28"/>
        </w:rPr>
        <w:lastRenderedPageBreak/>
        <w:t>Adjusting</w:t>
      </w:r>
      <w:r w:rsidRPr="005D49A5">
        <w:rPr>
          <w:rFonts w:ascii="Gisha" w:hAnsi="Gisha" w:cs="Gisha" w:hint="cs"/>
          <w:sz w:val="28"/>
          <w:szCs w:val="28"/>
        </w:rPr>
        <w:t xml:space="preserve"> Beta for </w:t>
      </w:r>
      <w:r w:rsidRPr="005D49A5">
        <w:rPr>
          <w:rFonts w:ascii="Gisha" w:hAnsi="Gisha" w:cs="Gisha" w:hint="cs"/>
          <w:spacing w:val="-1"/>
          <w:sz w:val="28"/>
          <w:szCs w:val="28"/>
        </w:rPr>
        <w:t>Leverage</w:t>
      </w:r>
    </w:p>
    <w:p w14:paraId="7C7F889F" w14:textId="77777777" w:rsidR="007063C8" w:rsidRPr="005D49A5" w:rsidRDefault="007063C8" w:rsidP="007063C8">
      <w:pPr>
        <w:widowControl w:val="0"/>
        <w:spacing w:after="0" w:line="240" w:lineRule="auto"/>
        <w:rPr>
          <w:rFonts w:ascii="Gisha" w:eastAsia="Calibri" w:hAnsi="Gisha" w:cs="Gisha"/>
          <w:sz w:val="24"/>
          <w:szCs w:val="24"/>
        </w:rPr>
      </w:pPr>
    </w:p>
    <w:p w14:paraId="43A944CE" w14:textId="77777777" w:rsidR="007063C8" w:rsidRPr="005D49A5" w:rsidRDefault="007063C8" w:rsidP="007063C8">
      <w:pPr>
        <w:widowControl w:val="0"/>
        <w:numPr>
          <w:ilvl w:val="0"/>
          <w:numId w:val="20"/>
        </w:numPr>
        <w:spacing w:after="0" w:line="240" w:lineRule="auto"/>
        <w:ind w:left="360"/>
        <w:contextualSpacing/>
        <w:rPr>
          <w:rFonts w:ascii="Gisha" w:eastAsia="Calibri" w:hAnsi="Gisha" w:cs="Gisha"/>
          <w:sz w:val="24"/>
          <w:szCs w:val="24"/>
        </w:rPr>
      </w:pPr>
      <w:r w:rsidRPr="005D49A5">
        <w:rPr>
          <w:rFonts w:ascii="Gisha" w:eastAsia="Calibri" w:hAnsi="Gisha" w:cs="Gisha" w:hint="cs"/>
          <w:sz w:val="24"/>
          <w:szCs w:val="24"/>
        </w:rPr>
        <w:t>1.2</w:t>
      </w:r>
      <w:r>
        <w:rPr>
          <w:rFonts w:ascii="Gisha" w:eastAsia="Calibri" w:hAnsi="Gisha" w:cs="Gisha"/>
          <w:sz w:val="24"/>
          <w:szCs w:val="24"/>
        </w:rPr>
        <w:t>3</w:t>
      </w:r>
      <w:r w:rsidRPr="005D49A5">
        <w:rPr>
          <w:rFonts w:ascii="Gisha" w:eastAsia="Calibri" w:hAnsi="Gisha" w:cs="Gisha" w:hint="cs"/>
          <w:sz w:val="24"/>
          <w:szCs w:val="24"/>
        </w:rPr>
        <w:t xml:space="preserve"> = B</w:t>
      </w:r>
      <w:r w:rsidRPr="005D49A5">
        <w:rPr>
          <w:rFonts w:ascii="Gisha" w:eastAsia="Calibri" w:hAnsi="Gisha" w:cs="Gisha" w:hint="cs"/>
          <w:sz w:val="24"/>
          <w:szCs w:val="24"/>
          <w:vertAlign w:val="subscript"/>
        </w:rPr>
        <w:t>u</w:t>
      </w:r>
      <w:r w:rsidRPr="005D49A5">
        <w:rPr>
          <w:rFonts w:ascii="Gisha" w:eastAsia="Calibri" w:hAnsi="Gisha" w:cs="Gisha" w:hint="cs"/>
          <w:sz w:val="24"/>
          <w:szCs w:val="24"/>
        </w:rPr>
        <w:t xml:space="preserve"> (1 + (1 - .</w:t>
      </w:r>
      <w:r>
        <w:rPr>
          <w:rFonts w:ascii="Gisha" w:eastAsia="Calibri" w:hAnsi="Gisha" w:cs="Gisha"/>
          <w:sz w:val="24"/>
          <w:szCs w:val="24"/>
        </w:rPr>
        <w:t>25</w:t>
      </w:r>
      <w:r w:rsidRPr="005D49A5">
        <w:rPr>
          <w:rFonts w:ascii="Gisha" w:eastAsia="Calibri" w:hAnsi="Gisha" w:cs="Gisha" w:hint="cs"/>
          <w:sz w:val="24"/>
          <w:szCs w:val="24"/>
        </w:rPr>
        <w:t>) (.2</w:t>
      </w:r>
      <w:r>
        <w:rPr>
          <w:rFonts w:ascii="Gisha" w:eastAsia="Calibri" w:hAnsi="Gisha" w:cs="Gisha"/>
          <w:sz w:val="24"/>
          <w:szCs w:val="24"/>
        </w:rPr>
        <w:t>4</w:t>
      </w:r>
      <w:r w:rsidRPr="005D49A5">
        <w:rPr>
          <w:rFonts w:ascii="Gisha" w:eastAsia="Calibri" w:hAnsi="Gisha" w:cs="Gisha" w:hint="cs"/>
          <w:sz w:val="24"/>
          <w:szCs w:val="24"/>
        </w:rPr>
        <w:t>)) B</w:t>
      </w:r>
      <w:r w:rsidRPr="005D49A5">
        <w:rPr>
          <w:rFonts w:ascii="Gisha" w:eastAsia="Calibri" w:hAnsi="Gisha" w:cs="Gisha" w:hint="cs"/>
          <w:sz w:val="24"/>
          <w:szCs w:val="24"/>
          <w:vertAlign w:val="subscript"/>
        </w:rPr>
        <w:t>u</w:t>
      </w:r>
      <w:r w:rsidRPr="005D49A5">
        <w:rPr>
          <w:rFonts w:ascii="Gisha" w:eastAsia="Calibri" w:hAnsi="Gisha" w:cs="Gisha" w:hint="cs"/>
          <w:sz w:val="24"/>
          <w:szCs w:val="24"/>
        </w:rPr>
        <w:t xml:space="preserve"> = </w:t>
      </w:r>
      <w:r>
        <w:rPr>
          <w:rFonts w:ascii="Gisha" w:eastAsia="Calibri" w:hAnsi="Gisha" w:cs="Gisha"/>
          <w:sz w:val="24"/>
          <w:szCs w:val="24"/>
        </w:rPr>
        <w:t>1.04</w:t>
      </w:r>
    </w:p>
    <w:p w14:paraId="4FC17537" w14:textId="77777777" w:rsidR="007063C8" w:rsidRPr="005D49A5" w:rsidRDefault="007063C8" w:rsidP="007063C8">
      <w:pPr>
        <w:widowControl w:val="0"/>
        <w:spacing w:after="0" w:line="240" w:lineRule="auto"/>
        <w:rPr>
          <w:rFonts w:ascii="Gisha" w:eastAsia="Calibri" w:hAnsi="Gisha" w:cs="Gisha"/>
          <w:sz w:val="24"/>
          <w:szCs w:val="24"/>
        </w:rPr>
      </w:pPr>
    </w:p>
    <w:p w14:paraId="4BBAABC7"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B</w:t>
      </w:r>
      <w:r w:rsidRPr="005D49A5">
        <w:rPr>
          <w:rFonts w:ascii="Gisha" w:eastAsia="Calibri" w:hAnsi="Gisha" w:cs="Gisha" w:hint="cs"/>
          <w:sz w:val="24"/>
          <w:szCs w:val="24"/>
          <w:vertAlign w:val="subscript"/>
        </w:rPr>
        <w:t>L</w:t>
      </w:r>
      <w:r w:rsidRPr="005D49A5">
        <w:rPr>
          <w:rFonts w:ascii="Gisha" w:eastAsia="Calibri" w:hAnsi="Gisha" w:cs="Gisha" w:hint="cs"/>
          <w:sz w:val="24"/>
          <w:szCs w:val="24"/>
        </w:rPr>
        <w:t xml:space="preserve"> = 1.0</w:t>
      </w:r>
      <w:r>
        <w:rPr>
          <w:rFonts w:ascii="Gisha" w:eastAsia="Calibri" w:hAnsi="Gisha" w:cs="Gisha"/>
          <w:sz w:val="24"/>
          <w:szCs w:val="24"/>
        </w:rPr>
        <w:t>4</w:t>
      </w:r>
      <w:r w:rsidRPr="005D49A5">
        <w:rPr>
          <w:rFonts w:ascii="Gisha" w:eastAsia="Calibri" w:hAnsi="Gisha" w:cs="Gisha" w:hint="cs"/>
          <w:sz w:val="24"/>
          <w:szCs w:val="24"/>
        </w:rPr>
        <w:t xml:space="preserve"> (1 + (1 - .</w:t>
      </w:r>
      <w:r>
        <w:rPr>
          <w:rFonts w:ascii="Gisha" w:eastAsia="Calibri" w:hAnsi="Gisha" w:cs="Gisha"/>
          <w:sz w:val="24"/>
          <w:szCs w:val="24"/>
        </w:rPr>
        <w:t>25</w:t>
      </w:r>
      <w:r w:rsidRPr="005D49A5">
        <w:rPr>
          <w:rFonts w:ascii="Gisha" w:eastAsia="Calibri" w:hAnsi="Gisha" w:cs="Gisha" w:hint="cs"/>
          <w:sz w:val="24"/>
          <w:szCs w:val="24"/>
        </w:rPr>
        <w:t>) (.43)) B</w:t>
      </w:r>
      <w:r w:rsidRPr="005D49A5">
        <w:rPr>
          <w:rFonts w:ascii="Gisha" w:eastAsia="Calibri" w:hAnsi="Gisha" w:cs="Gisha" w:hint="cs"/>
          <w:sz w:val="24"/>
          <w:szCs w:val="24"/>
          <w:vertAlign w:val="subscript"/>
        </w:rPr>
        <w:t>L</w:t>
      </w:r>
      <w:r w:rsidRPr="005D49A5">
        <w:rPr>
          <w:rFonts w:ascii="Gisha" w:eastAsia="Calibri" w:hAnsi="Gisha" w:cs="Gisha" w:hint="cs"/>
          <w:sz w:val="24"/>
          <w:szCs w:val="24"/>
        </w:rPr>
        <w:t xml:space="preserve"> =1.</w:t>
      </w:r>
      <w:r>
        <w:rPr>
          <w:rFonts w:ascii="Gisha" w:eastAsia="Calibri" w:hAnsi="Gisha" w:cs="Gisha"/>
          <w:sz w:val="24"/>
          <w:szCs w:val="24"/>
        </w:rPr>
        <w:t>38</w:t>
      </w:r>
    </w:p>
    <w:p w14:paraId="535CC13E" w14:textId="77777777" w:rsidR="007063C8" w:rsidRPr="005D49A5" w:rsidRDefault="007063C8" w:rsidP="007063C8">
      <w:pPr>
        <w:widowControl w:val="0"/>
        <w:spacing w:after="0" w:line="240" w:lineRule="auto"/>
        <w:rPr>
          <w:rFonts w:ascii="Gisha" w:eastAsia="Calibri" w:hAnsi="Gisha" w:cs="Gisha"/>
          <w:sz w:val="24"/>
          <w:szCs w:val="24"/>
        </w:rPr>
      </w:pPr>
    </w:p>
    <w:p w14:paraId="286E3A19"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Calibri" w:hAnsi="Gisha" w:cs="Gisha" w:hint="cs"/>
          <w:sz w:val="24"/>
          <w:szCs w:val="24"/>
        </w:rPr>
        <w:t>Conversion of Dempsey’s debt ratio to debt-to-equity ratio</w:t>
      </w:r>
    </w:p>
    <w:p w14:paraId="27B78B01" w14:textId="77777777" w:rsidR="007063C8" w:rsidRPr="005D49A5" w:rsidRDefault="007063C8" w:rsidP="007063C8">
      <w:pPr>
        <w:widowControl w:val="0"/>
        <w:spacing w:after="0" w:line="240" w:lineRule="auto"/>
        <w:ind w:left="360"/>
        <w:rPr>
          <w:rFonts w:ascii="Gisha" w:eastAsia="Calibri" w:hAnsi="Gisha" w:cs="Gisha"/>
          <w:sz w:val="24"/>
          <w:szCs w:val="24"/>
        </w:rPr>
      </w:pPr>
    </w:p>
    <w:p w14:paraId="475C6880" w14:textId="77777777" w:rsidR="007063C8" w:rsidRPr="005D49A5" w:rsidRDefault="007063C8" w:rsidP="007063C8">
      <w:pPr>
        <w:widowControl w:val="0"/>
        <w:spacing w:after="0" w:line="240" w:lineRule="auto"/>
        <w:ind w:left="360"/>
        <w:rPr>
          <w:rFonts w:ascii="Gisha" w:eastAsia="Times New Roman" w:hAnsi="Gisha" w:cs="Gisha"/>
          <w:sz w:val="24"/>
          <w:szCs w:val="24"/>
        </w:rPr>
      </w:pPr>
      <w:r w:rsidRPr="005D49A5">
        <w:rPr>
          <w:rFonts w:ascii="Gisha" w:eastAsia="Calibri" w:hAnsi="Gisha" w:cs="Gisha" w:hint="cs"/>
          <w:sz w:val="24"/>
          <w:szCs w:val="24"/>
        </w:rPr>
        <w:t xml:space="preserve">Debt ratio =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.3</m:t>
            </m:r>
          </m:num>
          <m:den>
            <m:r>
              <w:rPr>
                <w:rFonts w:ascii="Cambria Math" w:eastAsia="Calibri" w:hAnsi="Cambria Math" w:cs="Gisha" w:hint="cs"/>
                <w:sz w:val="24"/>
                <w:szCs w:val="24"/>
              </w:rPr>
              <m:t>1</m:t>
            </m:r>
          </m:den>
        </m:f>
      </m:oMath>
      <w:r w:rsidRPr="005D49A5">
        <w:rPr>
          <w:rFonts w:ascii="Gisha" w:eastAsia="Times New Roman" w:hAnsi="Gisha" w:cs="Gisha" w:hint="cs"/>
          <w:sz w:val="24"/>
          <w:szCs w:val="24"/>
        </w:rPr>
        <w:t xml:space="preserve"> = .3</w:t>
      </w:r>
    </w:p>
    <w:p w14:paraId="3F21C6C0" w14:textId="77777777" w:rsidR="007063C8" w:rsidRPr="005D49A5" w:rsidRDefault="007063C8" w:rsidP="007063C8">
      <w:pPr>
        <w:widowControl w:val="0"/>
        <w:spacing w:after="0" w:line="240" w:lineRule="auto"/>
        <w:ind w:left="360"/>
        <w:rPr>
          <w:rFonts w:ascii="Gisha" w:eastAsia="Calibri" w:hAnsi="Gisha" w:cs="Gisha"/>
          <w:sz w:val="24"/>
          <w:szCs w:val="24"/>
        </w:rPr>
      </w:pPr>
      <w:r w:rsidRPr="005D49A5">
        <w:rPr>
          <w:rFonts w:ascii="Gisha" w:eastAsia="Times New Roman" w:hAnsi="Gisha" w:cs="Gisha" w:hint="cs"/>
          <w:sz w:val="24"/>
          <w:szCs w:val="24"/>
        </w:rPr>
        <w:t xml:space="preserve">Debt-to-equity ratio = </w:t>
      </w:r>
      <m:oMath>
        <m:f>
          <m:fPr>
            <m:ctrlPr>
              <w:rPr>
                <w:rFonts w:ascii="Cambria Math" w:eastAsia="Calibri" w:hAnsi="Cambria Math" w:cs="Gisha" w:hint="cs"/>
                <w:i/>
                <w:sz w:val="24"/>
                <w:szCs w:val="24"/>
              </w:rPr>
            </m:ctrlPr>
          </m:fPr>
          <m:num>
            <m:r>
              <w:rPr>
                <w:rFonts w:ascii="Cambria Math" w:eastAsia="Calibri" w:hAnsi="Cambria Math" w:cs="Gisha" w:hint="cs"/>
                <w:sz w:val="24"/>
                <w:szCs w:val="24"/>
              </w:rPr>
              <m:t>.3</m:t>
            </m:r>
          </m:num>
          <m:den>
            <m:r>
              <w:rPr>
                <w:rFonts w:ascii="Cambria Math" w:eastAsia="Calibri" w:hAnsi="Cambria Math" w:cs="Gisha" w:hint="cs"/>
                <w:sz w:val="24"/>
                <w:szCs w:val="24"/>
              </w:rPr>
              <m:t>1- .3</m:t>
            </m:r>
          </m:den>
        </m:f>
      </m:oMath>
      <w:r w:rsidRPr="005D49A5">
        <w:rPr>
          <w:rFonts w:ascii="Gisha" w:eastAsia="Times New Roman" w:hAnsi="Gisha" w:cs="Gisha" w:hint="cs"/>
          <w:sz w:val="24"/>
          <w:szCs w:val="24"/>
        </w:rPr>
        <w:t xml:space="preserve"> = .43</w:t>
      </w:r>
    </w:p>
    <w:p w14:paraId="0DD27BD6" w14:textId="77777777" w:rsidR="007063C8" w:rsidRPr="005D49A5" w:rsidRDefault="007063C8" w:rsidP="007063C8">
      <w:pPr>
        <w:widowControl w:val="0"/>
        <w:spacing w:after="0" w:line="240" w:lineRule="auto"/>
        <w:rPr>
          <w:rFonts w:ascii="Gisha" w:eastAsia="Calibri" w:hAnsi="Gisha" w:cs="Gisha"/>
          <w:sz w:val="24"/>
          <w:szCs w:val="24"/>
        </w:rPr>
      </w:pPr>
    </w:p>
    <w:p w14:paraId="5EE56A2D" w14:textId="77777777" w:rsidR="007063C8" w:rsidRPr="005D49A5" w:rsidRDefault="007063C8" w:rsidP="007063C8">
      <w:pPr>
        <w:spacing w:after="0" w:line="240" w:lineRule="auto"/>
        <w:rPr>
          <w:rFonts w:ascii="Gisha" w:eastAsia="Times New Roman" w:hAnsi="Gisha" w:cs="Gisha"/>
          <w:b/>
          <w:bCs/>
          <w:sz w:val="24"/>
          <w:szCs w:val="24"/>
        </w:rPr>
      </w:pPr>
    </w:p>
    <w:p w14:paraId="22272B59" w14:textId="77777777" w:rsidR="007063C8" w:rsidRPr="005D49A5" w:rsidRDefault="007063C8" w:rsidP="007063C8">
      <w:pPr>
        <w:spacing w:after="0" w:line="240" w:lineRule="auto"/>
        <w:rPr>
          <w:rFonts w:ascii="Gisha" w:hAnsi="Gisha" w:cs="Gisha"/>
          <w:b/>
          <w:color w:val="4F81BC"/>
          <w:sz w:val="24"/>
          <w:szCs w:val="24"/>
        </w:rPr>
      </w:pPr>
      <w:r w:rsidRPr="005D49A5">
        <w:rPr>
          <w:rFonts w:ascii="Gisha" w:hAnsi="Gisha" w:cs="Gisha" w:hint="cs"/>
          <w:b/>
          <w:color w:val="4F81BC"/>
          <w:sz w:val="24"/>
          <w:szCs w:val="24"/>
        </w:rPr>
        <w:br w:type="page"/>
      </w:r>
    </w:p>
    <w:p w14:paraId="53B6B77E" w14:textId="77777777" w:rsidR="007063C8" w:rsidRPr="005D49A5" w:rsidRDefault="007063C8" w:rsidP="007063C8">
      <w:pPr>
        <w:spacing w:after="0" w:line="240" w:lineRule="auto"/>
        <w:jc w:val="both"/>
        <w:rPr>
          <w:rFonts w:ascii="Gisha" w:hAnsi="Gisha" w:cs="Gisha"/>
          <w:b/>
          <w:sz w:val="28"/>
          <w:szCs w:val="28"/>
        </w:rPr>
      </w:pPr>
      <w:r w:rsidRPr="005D49A5">
        <w:rPr>
          <w:rFonts w:ascii="Gisha" w:hAnsi="Gisha" w:cs="Gisha" w:hint="cs"/>
          <w:b/>
          <w:sz w:val="28"/>
          <w:szCs w:val="28"/>
        </w:rPr>
        <w:lastRenderedPageBreak/>
        <w:t>WMCC at Baxter</w:t>
      </w:r>
    </w:p>
    <w:p w14:paraId="23AA4586" w14:textId="77777777" w:rsidR="007063C8" w:rsidRPr="00FF44D8" w:rsidRDefault="007063C8" w:rsidP="007063C8">
      <w:pPr>
        <w:widowControl w:val="0"/>
        <w:spacing w:after="0" w:line="240" w:lineRule="auto"/>
        <w:rPr>
          <w:rFonts w:ascii="Gisha" w:eastAsia="Calibri" w:hAnsi="Gisha" w:cs="Gisha"/>
          <w:sz w:val="24"/>
          <w:szCs w:val="24"/>
        </w:rPr>
      </w:pPr>
    </w:p>
    <w:p w14:paraId="5639FCF8" w14:textId="77777777" w:rsidR="007063C8" w:rsidRPr="00FF44D8" w:rsidRDefault="007063C8" w:rsidP="007063C8">
      <w:pPr>
        <w:widowControl w:val="0"/>
        <w:numPr>
          <w:ilvl w:val="0"/>
          <w:numId w:val="21"/>
        </w:numPr>
        <w:tabs>
          <w:tab w:val="left" w:pos="360"/>
        </w:tabs>
        <w:spacing w:after="0" w:line="240" w:lineRule="auto"/>
        <w:ind w:left="360"/>
        <w:contextualSpacing/>
        <w:rPr>
          <w:rFonts w:ascii="Gisha" w:eastAsia="Calibri" w:hAnsi="Gisha" w:cs="Gisha"/>
          <w:sz w:val="24"/>
          <w:szCs w:val="24"/>
        </w:rPr>
      </w:pPr>
      <w:r w:rsidRPr="00FF44D8">
        <w:rPr>
          <w:rFonts w:ascii="Gisha" w:eastAsia="Calibri" w:hAnsi="Gisha" w:cs="Gisha" w:hint="cs"/>
          <w:sz w:val="24"/>
          <w:szCs w:val="24"/>
        </w:rPr>
        <w:t xml:space="preserve">WACC = (.40) </w:t>
      </w:r>
      <w:r w:rsidRPr="00FF44D8">
        <w:rPr>
          <w:rFonts w:ascii="Gisha" w:eastAsia="Calibri" w:hAnsi="Gisha" w:cs="Gisha" w:hint="cs"/>
          <w:sz w:val="24"/>
          <w:szCs w:val="24"/>
          <w:vertAlign w:val="superscript"/>
        </w:rPr>
        <w:t>1</w:t>
      </w:r>
      <w:r w:rsidRPr="00FF44D8">
        <w:rPr>
          <w:rFonts w:ascii="Gisha" w:eastAsia="Calibri" w:hAnsi="Gisha" w:cs="Gisha" w:hint="cs"/>
          <w:sz w:val="24"/>
          <w:szCs w:val="24"/>
        </w:rPr>
        <w:t>(4.</w:t>
      </w:r>
      <w:r>
        <w:rPr>
          <w:rFonts w:ascii="Gisha" w:eastAsia="Calibri" w:hAnsi="Gisha" w:cs="Gisha"/>
          <w:sz w:val="24"/>
          <w:szCs w:val="24"/>
        </w:rPr>
        <w:t>64</w:t>
      </w:r>
      <w:r w:rsidRPr="00FF44D8">
        <w:rPr>
          <w:rFonts w:ascii="Gisha" w:eastAsia="Calibri" w:hAnsi="Gisha" w:cs="Gisha" w:hint="cs"/>
          <w:sz w:val="24"/>
          <w:szCs w:val="24"/>
        </w:rPr>
        <w:t xml:space="preserve">%) + (.60) </w:t>
      </w:r>
      <w:r w:rsidRPr="00FF44D8">
        <w:rPr>
          <w:rFonts w:ascii="Gisha" w:eastAsia="Calibri" w:hAnsi="Gisha" w:cs="Gisha" w:hint="cs"/>
          <w:sz w:val="24"/>
          <w:szCs w:val="24"/>
          <w:vertAlign w:val="superscript"/>
        </w:rPr>
        <w:t>2</w:t>
      </w:r>
      <w:r w:rsidRPr="00FF44D8">
        <w:rPr>
          <w:rFonts w:ascii="Gisha" w:eastAsia="Calibri" w:hAnsi="Gisha" w:cs="Gisha" w:hint="cs"/>
          <w:sz w:val="24"/>
          <w:szCs w:val="24"/>
        </w:rPr>
        <w:t>(1</w:t>
      </w:r>
      <w:r>
        <w:rPr>
          <w:rFonts w:ascii="Gisha" w:eastAsia="Calibri" w:hAnsi="Gisha" w:cs="Gisha"/>
          <w:sz w:val="24"/>
          <w:szCs w:val="24"/>
        </w:rPr>
        <w:t>0.90</w:t>
      </w:r>
      <w:r w:rsidRPr="00FF44D8">
        <w:rPr>
          <w:rFonts w:ascii="Gisha" w:eastAsia="Calibri" w:hAnsi="Gisha" w:cs="Gisha" w:hint="cs"/>
          <w:sz w:val="24"/>
          <w:szCs w:val="24"/>
        </w:rPr>
        <w:t xml:space="preserve">%) = </w:t>
      </w:r>
      <w:r>
        <w:rPr>
          <w:rFonts w:ascii="Gisha" w:eastAsia="Calibri" w:hAnsi="Gisha" w:cs="Gisha"/>
          <w:sz w:val="24"/>
          <w:szCs w:val="24"/>
        </w:rPr>
        <w:t>8.40</w:t>
      </w:r>
      <w:r w:rsidRPr="00FF44D8">
        <w:rPr>
          <w:rFonts w:ascii="Gisha" w:eastAsia="Calibri" w:hAnsi="Gisha" w:cs="Gisha" w:hint="cs"/>
          <w:sz w:val="24"/>
          <w:szCs w:val="24"/>
        </w:rPr>
        <w:t>%</w:t>
      </w:r>
    </w:p>
    <w:p w14:paraId="09AAA764" w14:textId="77777777" w:rsidR="007063C8" w:rsidRPr="00FF44D8" w:rsidRDefault="007063C8" w:rsidP="007063C8">
      <w:pPr>
        <w:widowControl w:val="0"/>
        <w:spacing w:after="0" w:line="240" w:lineRule="auto"/>
        <w:rPr>
          <w:rFonts w:ascii="Gisha" w:eastAsia="Calibri" w:hAnsi="Gisha" w:cs="Gisha"/>
          <w:sz w:val="24"/>
          <w:szCs w:val="24"/>
        </w:rPr>
      </w:pPr>
    </w:p>
    <w:p w14:paraId="72E44D04" w14:textId="77777777" w:rsidR="007063C8" w:rsidRPr="00FF44D8" w:rsidRDefault="007063C8" w:rsidP="007063C8">
      <w:pPr>
        <w:widowControl w:val="0"/>
        <w:spacing w:after="0" w:line="240" w:lineRule="auto"/>
        <w:ind w:left="360"/>
        <w:rPr>
          <w:rFonts w:ascii="Gisha" w:eastAsia="Calibri" w:hAnsi="Gisha" w:cs="Gisha"/>
          <w:sz w:val="24"/>
          <w:szCs w:val="24"/>
        </w:rPr>
      </w:pPr>
      <w:r w:rsidRPr="00FF44D8">
        <w:rPr>
          <w:rFonts w:ascii="Gisha" w:eastAsia="Calibri" w:hAnsi="Gisha" w:cs="Gisha" w:hint="cs"/>
          <w:sz w:val="24"/>
          <w:szCs w:val="24"/>
          <w:vertAlign w:val="superscript"/>
        </w:rPr>
        <w:t>1</w:t>
      </w:r>
    </w:p>
    <w:tbl>
      <w:tblPr>
        <w:tblStyle w:val="TableGrid4"/>
        <w:tblW w:w="0" w:type="auto"/>
        <w:tblInd w:w="535" w:type="dxa"/>
        <w:tblLook w:val="04A0" w:firstRow="1" w:lastRow="0" w:firstColumn="1" w:lastColumn="0" w:noHBand="0" w:noVBand="1"/>
      </w:tblPr>
      <w:tblGrid>
        <w:gridCol w:w="2340"/>
        <w:gridCol w:w="810"/>
        <w:gridCol w:w="1080"/>
      </w:tblGrid>
      <w:tr w:rsidR="007063C8" w:rsidRPr="00FF44D8" w14:paraId="76FD5AC3" w14:textId="77777777" w:rsidTr="008266D6">
        <w:tc>
          <w:tcPr>
            <w:tcW w:w="2340" w:type="dxa"/>
            <w:vAlign w:val="center"/>
          </w:tcPr>
          <w:p w14:paraId="3B6B7A4E" w14:textId="77777777" w:rsidR="007063C8" w:rsidRPr="00FF44D8" w:rsidRDefault="007063C8" w:rsidP="008266D6">
            <w:pPr>
              <w:jc w:val="center"/>
              <w:rPr>
                <w:rFonts w:ascii="Gisha" w:eastAsia="Calibri" w:hAnsi="Gisha" w:cs="Gisha"/>
                <w:b/>
                <w:sz w:val="24"/>
                <w:szCs w:val="24"/>
              </w:rPr>
            </w:pPr>
            <w:r w:rsidRPr="00FF44D8">
              <w:rPr>
                <w:rFonts w:ascii="Gisha" w:eastAsia="Calibri" w:hAnsi="Gisha" w:cs="Gisha" w:hint="cs"/>
                <w:b/>
                <w:sz w:val="24"/>
                <w:szCs w:val="24"/>
              </w:rPr>
              <w:t>Company</w:t>
            </w:r>
          </w:p>
        </w:tc>
        <w:tc>
          <w:tcPr>
            <w:tcW w:w="810" w:type="dxa"/>
            <w:vAlign w:val="center"/>
          </w:tcPr>
          <w:p w14:paraId="253FD2E3" w14:textId="77777777" w:rsidR="007063C8" w:rsidRPr="00FF44D8" w:rsidRDefault="007063C8" w:rsidP="008266D6">
            <w:pPr>
              <w:jc w:val="center"/>
              <w:rPr>
                <w:rFonts w:ascii="Gisha" w:eastAsia="Calibri" w:hAnsi="Gisha" w:cs="Gisha"/>
                <w:b/>
                <w:sz w:val="24"/>
                <w:szCs w:val="24"/>
              </w:rPr>
            </w:pPr>
            <w:r w:rsidRPr="00FF44D8">
              <w:rPr>
                <w:rFonts w:ascii="Gisha" w:eastAsia="Calibri" w:hAnsi="Gisha" w:cs="Gisha" w:hint="cs"/>
                <w:b/>
                <w:sz w:val="24"/>
                <w:szCs w:val="24"/>
              </w:rPr>
              <w:t>Beta</w:t>
            </w:r>
          </w:p>
        </w:tc>
        <w:tc>
          <w:tcPr>
            <w:tcW w:w="1080" w:type="dxa"/>
            <w:vAlign w:val="center"/>
          </w:tcPr>
          <w:p w14:paraId="1C8A0C0F" w14:textId="77777777" w:rsidR="007063C8" w:rsidRPr="00FF44D8" w:rsidRDefault="007063C8" w:rsidP="008266D6">
            <w:pPr>
              <w:jc w:val="center"/>
              <w:rPr>
                <w:rFonts w:ascii="Gisha" w:eastAsia="Calibri" w:hAnsi="Gisha" w:cs="Gisha"/>
                <w:b/>
                <w:sz w:val="24"/>
                <w:szCs w:val="24"/>
              </w:rPr>
            </w:pPr>
            <w:r w:rsidRPr="00FF44D8">
              <w:rPr>
                <w:rFonts w:ascii="Gisha" w:eastAsia="Calibri" w:hAnsi="Gisha" w:cs="Gisha" w:hint="cs"/>
                <w:b/>
                <w:sz w:val="24"/>
                <w:szCs w:val="24"/>
              </w:rPr>
              <w:t>Debt-to-Equity</w:t>
            </w:r>
          </w:p>
        </w:tc>
      </w:tr>
      <w:tr w:rsidR="007063C8" w:rsidRPr="00FF44D8" w14:paraId="534AE55B" w14:textId="77777777" w:rsidTr="008266D6">
        <w:tc>
          <w:tcPr>
            <w:tcW w:w="2340" w:type="dxa"/>
          </w:tcPr>
          <w:p w14:paraId="708FD755" w14:textId="77777777" w:rsidR="007063C8" w:rsidRPr="00FF44D8" w:rsidRDefault="007063C8" w:rsidP="008266D6">
            <w:pPr>
              <w:rPr>
                <w:rFonts w:ascii="Gisha" w:eastAsia="Calibri" w:hAnsi="Gisha" w:cs="Gisha"/>
                <w:sz w:val="24"/>
                <w:szCs w:val="24"/>
              </w:rPr>
            </w:pPr>
            <w:r w:rsidRPr="00FF44D8">
              <w:rPr>
                <w:rFonts w:ascii="Gisha" w:eastAsia="Calibri" w:hAnsi="Gisha" w:cs="Gisha" w:hint="cs"/>
                <w:sz w:val="24"/>
                <w:szCs w:val="24"/>
              </w:rPr>
              <w:t>Wilson</w:t>
            </w:r>
          </w:p>
        </w:tc>
        <w:tc>
          <w:tcPr>
            <w:tcW w:w="810" w:type="dxa"/>
          </w:tcPr>
          <w:p w14:paraId="5944D8AE"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.97</w:t>
            </w:r>
          </w:p>
        </w:tc>
        <w:tc>
          <w:tcPr>
            <w:tcW w:w="1080" w:type="dxa"/>
          </w:tcPr>
          <w:p w14:paraId="41396E57"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40%</w:t>
            </w:r>
          </w:p>
        </w:tc>
      </w:tr>
      <w:tr w:rsidR="007063C8" w:rsidRPr="00FF44D8" w14:paraId="73127683" w14:textId="77777777" w:rsidTr="008266D6">
        <w:tc>
          <w:tcPr>
            <w:tcW w:w="2340" w:type="dxa"/>
          </w:tcPr>
          <w:p w14:paraId="7B4DC785" w14:textId="77777777" w:rsidR="007063C8" w:rsidRPr="00FF44D8" w:rsidRDefault="007063C8" w:rsidP="008266D6">
            <w:pPr>
              <w:rPr>
                <w:rFonts w:ascii="Gisha" w:eastAsia="Calibri" w:hAnsi="Gisha" w:cs="Gisha"/>
                <w:sz w:val="24"/>
                <w:szCs w:val="24"/>
              </w:rPr>
            </w:pPr>
            <w:r w:rsidRPr="00FF44D8">
              <w:rPr>
                <w:rFonts w:ascii="Gisha" w:eastAsia="Calibri" w:hAnsi="Gisha" w:cs="Gisha" w:hint="cs"/>
                <w:sz w:val="24"/>
                <w:szCs w:val="24"/>
              </w:rPr>
              <w:t>Jacobs and Sons</w:t>
            </w:r>
          </w:p>
        </w:tc>
        <w:tc>
          <w:tcPr>
            <w:tcW w:w="810" w:type="dxa"/>
          </w:tcPr>
          <w:p w14:paraId="71EC35FF"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1.34</w:t>
            </w:r>
          </w:p>
        </w:tc>
        <w:tc>
          <w:tcPr>
            <w:tcW w:w="1080" w:type="dxa"/>
          </w:tcPr>
          <w:p w14:paraId="0DE05B12"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50%</w:t>
            </w:r>
          </w:p>
        </w:tc>
      </w:tr>
      <w:tr w:rsidR="007063C8" w:rsidRPr="00FF44D8" w14:paraId="63181A1F" w14:textId="77777777" w:rsidTr="008266D6">
        <w:tc>
          <w:tcPr>
            <w:tcW w:w="2340" w:type="dxa"/>
          </w:tcPr>
          <w:p w14:paraId="2659698A" w14:textId="77777777" w:rsidR="007063C8" w:rsidRPr="00FF44D8" w:rsidRDefault="007063C8" w:rsidP="008266D6">
            <w:pPr>
              <w:rPr>
                <w:rFonts w:ascii="Gisha" w:eastAsia="Calibri" w:hAnsi="Gisha" w:cs="Gisha"/>
                <w:sz w:val="24"/>
                <w:szCs w:val="24"/>
              </w:rPr>
            </w:pPr>
            <w:r w:rsidRPr="00FF44D8">
              <w:rPr>
                <w:rFonts w:ascii="Gisha" w:eastAsia="Calibri" w:hAnsi="Gisha" w:cs="Gisha" w:hint="cs"/>
                <w:sz w:val="24"/>
                <w:szCs w:val="24"/>
              </w:rPr>
              <w:t>Mathew Jenkins</w:t>
            </w:r>
          </w:p>
        </w:tc>
        <w:tc>
          <w:tcPr>
            <w:tcW w:w="810" w:type="dxa"/>
          </w:tcPr>
          <w:p w14:paraId="4F32A6FA"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1.53</w:t>
            </w:r>
          </w:p>
        </w:tc>
        <w:tc>
          <w:tcPr>
            <w:tcW w:w="1080" w:type="dxa"/>
          </w:tcPr>
          <w:p w14:paraId="653CA879"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65%</w:t>
            </w:r>
          </w:p>
        </w:tc>
      </w:tr>
      <w:tr w:rsidR="007063C8" w:rsidRPr="00FF44D8" w14:paraId="67313034" w14:textId="77777777" w:rsidTr="008266D6">
        <w:tc>
          <w:tcPr>
            <w:tcW w:w="2340" w:type="dxa"/>
          </w:tcPr>
          <w:p w14:paraId="2EAF143E"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Average</w:t>
            </w:r>
          </w:p>
        </w:tc>
        <w:tc>
          <w:tcPr>
            <w:tcW w:w="810" w:type="dxa"/>
          </w:tcPr>
          <w:p w14:paraId="0DA86777"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1.28</w:t>
            </w:r>
          </w:p>
        </w:tc>
        <w:tc>
          <w:tcPr>
            <w:tcW w:w="1080" w:type="dxa"/>
          </w:tcPr>
          <w:p w14:paraId="10960B03" w14:textId="77777777" w:rsidR="007063C8" w:rsidRPr="00FF44D8" w:rsidRDefault="007063C8" w:rsidP="008266D6">
            <w:pPr>
              <w:jc w:val="right"/>
              <w:rPr>
                <w:rFonts w:ascii="Gisha" w:eastAsia="Calibri" w:hAnsi="Gisha" w:cs="Gisha"/>
                <w:sz w:val="24"/>
                <w:szCs w:val="24"/>
              </w:rPr>
            </w:pPr>
            <w:r w:rsidRPr="00FF44D8">
              <w:rPr>
                <w:rFonts w:ascii="Gisha" w:eastAsia="Calibri" w:hAnsi="Gisha" w:cs="Gisha" w:hint="cs"/>
                <w:sz w:val="24"/>
                <w:szCs w:val="24"/>
              </w:rPr>
              <w:t>52%</w:t>
            </w:r>
          </w:p>
        </w:tc>
      </w:tr>
    </w:tbl>
    <w:p w14:paraId="65132AFB" w14:textId="77777777" w:rsidR="007063C8" w:rsidRPr="00FF44D8" w:rsidRDefault="007063C8" w:rsidP="007063C8">
      <w:pPr>
        <w:widowControl w:val="0"/>
        <w:spacing w:after="0" w:line="240" w:lineRule="auto"/>
        <w:rPr>
          <w:rFonts w:ascii="Gisha" w:eastAsia="Calibri" w:hAnsi="Gisha" w:cs="Gisha"/>
          <w:sz w:val="24"/>
          <w:szCs w:val="24"/>
        </w:rPr>
      </w:pPr>
    </w:p>
    <w:p w14:paraId="2B64D532" w14:textId="77777777" w:rsidR="007063C8" w:rsidRPr="00FF44D8" w:rsidRDefault="007063C8" w:rsidP="007063C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(X) (.5) + (1.45) (.5) = 1.21  X = .97</w:t>
      </w:r>
    </w:p>
    <w:p w14:paraId="5653BC39" w14:textId="77777777" w:rsidR="007063C8" w:rsidRPr="00FF44D8" w:rsidRDefault="007063C8" w:rsidP="007063C8">
      <w:pPr>
        <w:widowControl w:val="0"/>
        <w:tabs>
          <w:tab w:val="left" w:pos="540"/>
        </w:tabs>
        <w:spacing w:after="0" w:line="240" w:lineRule="auto"/>
        <w:ind w:left="540"/>
        <w:rPr>
          <w:rFonts w:ascii="Gisha" w:eastAsia="Calibri" w:hAnsi="Gisha" w:cs="Gisha"/>
          <w:sz w:val="24"/>
          <w:szCs w:val="24"/>
        </w:rPr>
      </w:pPr>
    </w:p>
    <w:p w14:paraId="6568C779" w14:textId="77777777" w:rsidR="007063C8" w:rsidRPr="00FF44D8" w:rsidRDefault="007063C8" w:rsidP="007063C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1.28 = B</w:t>
      </w:r>
      <w:r w:rsidRPr="00FF44D8">
        <w:rPr>
          <w:rFonts w:ascii="Gisha" w:eastAsia="Calibri" w:hAnsi="Gisha" w:cs="Gisha" w:hint="cs"/>
          <w:sz w:val="24"/>
          <w:szCs w:val="24"/>
          <w:vertAlign w:val="subscript"/>
        </w:rPr>
        <w:t>u</w:t>
      </w:r>
      <w:r w:rsidRPr="00FF44D8">
        <w:rPr>
          <w:rFonts w:ascii="Gisha" w:eastAsia="Calibri" w:hAnsi="Gisha" w:cs="Gisha" w:hint="cs"/>
          <w:sz w:val="24"/>
          <w:szCs w:val="24"/>
        </w:rPr>
        <w:t xml:space="preserve"> (1 + (1 -.25) (.52)) B</w:t>
      </w:r>
      <w:r w:rsidRPr="00FF44D8">
        <w:rPr>
          <w:rFonts w:ascii="Gisha" w:eastAsia="Calibri" w:hAnsi="Gisha" w:cs="Gisha" w:hint="cs"/>
          <w:sz w:val="24"/>
          <w:szCs w:val="24"/>
          <w:vertAlign w:val="subscript"/>
        </w:rPr>
        <w:t>u</w:t>
      </w:r>
      <w:r w:rsidRPr="00FF44D8">
        <w:rPr>
          <w:rFonts w:ascii="Gisha" w:eastAsia="Calibri" w:hAnsi="Gisha" w:cs="Gisha" w:hint="cs"/>
          <w:sz w:val="24"/>
          <w:szCs w:val="24"/>
        </w:rPr>
        <w:t xml:space="preserve"> = .92</w:t>
      </w:r>
    </w:p>
    <w:p w14:paraId="7FB954F4" w14:textId="77777777" w:rsidR="007063C8" w:rsidRPr="00FF44D8" w:rsidRDefault="007063C8" w:rsidP="007063C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B</w:t>
      </w:r>
      <w:r w:rsidRPr="00FF44D8">
        <w:rPr>
          <w:rFonts w:ascii="Gisha" w:eastAsia="Calibri" w:hAnsi="Gisha" w:cs="Gisha" w:hint="cs"/>
          <w:sz w:val="24"/>
          <w:szCs w:val="24"/>
          <w:vertAlign w:val="subscript"/>
        </w:rPr>
        <w:t>L</w:t>
      </w:r>
      <w:r w:rsidRPr="00FF44D8">
        <w:rPr>
          <w:rFonts w:ascii="Gisha" w:eastAsia="Calibri" w:hAnsi="Gisha" w:cs="Gisha" w:hint="cs"/>
          <w:sz w:val="24"/>
          <w:szCs w:val="24"/>
        </w:rPr>
        <w:t xml:space="preserve"> = .92 (1 + (1 -.25) (.67)) B</w:t>
      </w:r>
      <w:r w:rsidRPr="00FF44D8">
        <w:rPr>
          <w:rFonts w:ascii="Gisha" w:eastAsia="Calibri" w:hAnsi="Gisha" w:cs="Gisha" w:hint="cs"/>
          <w:sz w:val="24"/>
          <w:szCs w:val="24"/>
          <w:vertAlign w:val="subscript"/>
        </w:rPr>
        <w:t>L</w:t>
      </w:r>
      <w:r w:rsidRPr="00FF44D8">
        <w:rPr>
          <w:rFonts w:ascii="Gisha" w:eastAsia="Calibri" w:hAnsi="Gisha" w:cs="Gisha" w:hint="cs"/>
          <w:sz w:val="24"/>
          <w:szCs w:val="24"/>
        </w:rPr>
        <w:t xml:space="preserve"> = 1.38</w:t>
      </w:r>
    </w:p>
    <w:p w14:paraId="03FD1958" w14:textId="77777777" w:rsidR="007063C8" w:rsidRPr="00FF44D8" w:rsidRDefault="00B24B60" w:rsidP="007063C8">
      <w:pPr>
        <w:widowControl w:val="0"/>
        <w:tabs>
          <w:tab w:val="left" w:pos="540"/>
        </w:tabs>
        <w:spacing w:after="0" w:line="240" w:lineRule="auto"/>
        <w:ind w:left="540"/>
        <w:rPr>
          <w:rFonts w:ascii="Gisha" w:eastAsia="Times New Roman" w:hAnsi="Gisha" w:cs="Gisha"/>
          <w:sz w:val="24"/>
          <w:szCs w:val="24"/>
        </w:rPr>
      </w:pPr>
      <m:oMath>
        <m:f>
          <m:fPr>
            <m:ctrlPr>
              <w:rPr>
                <w:rFonts w:ascii="Cambria Math" w:eastAsia="Calibri" w:hAnsi="Cambria Math" w:cs="Gisha" w:hint="cs"/>
                <w:i/>
                <w:sz w:val="24"/>
                <w:szCs w:val="24"/>
              </w:rPr>
            </m:ctrlPr>
          </m:fPr>
          <m:num>
            <m:r>
              <w:rPr>
                <w:rFonts w:ascii="Cambria Math" w:eastAsia="Calibri" w:hAnsi="Cambria Math" w:cs="Gisha" w:hint="cs"/>
                <w:sz w:val="24"/>
                <w:szCs w:val="24"/>
              </w:rPr>
              <m:t>D</m:t>
            </m:r>
          </m:num>
          <m:den>
            <m:r>
              <w:rPr>
                <w:rFonts w:ascii="Cambria Math" w:eastAsia="Calibri" w:hAnsi="Cambria Math" w:cs="Gisha" w:hint="cs"/>
                <w:sz w:val="24"/>
                <w:szCs w:val="24"/>
              </w:rPr>
              <m:t>E</m:t>
            </m:r>
          </m:den>
        </m:f>
      </m:oMath>
      <w:r w:rsidR="007063C8" w:rsidRPr="00FF44D8">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.4</m:t>
            </m:r>
          </m:num>
          <m:den>
            <m:r>
              <w:rPr>
                <w:rFonts w:ascii="Cambria Math" w:eastAsia="Times New Roman" w:hAnsi="Cambria Math" w:cs="Gisha" w:hint="cs"/>
                <w:sz w:val="24"/>
                <w:szCs w:val="24"/>
              </w:rPr>
              <m:t>.6</m:t>
            </m:r>
          </m:den>
        </m:f>
      </m:oMath>
      <w:r w:rsidR="007063C8" w:rsidRPr="00FF44D8">
        <w:rPr>
          <w:rFonts w:ascii="Gisha" w:eastAsia="Times New Roman" w:hAnsi="Gisha" w:cs="Gisha" w:hint="cs"/>
          <w:sz w:val="24"/>
          <w:szCs w:val="24"/>
        </w:rPr>
        <w:t xml:space="preserve"> = .67</w:t>
      </w:r>
    </w:p>
    <w:p w14:paraId="1FC1EC75" w14:textId="77777777" w:rsidR="007063C8" w:rsidRPr="00FF44D8" w:rsidRDefault="007063C8" w:rsidP="007063C8">
      <w:pPr>
        <w:widowControl w:val="0"/>
        <w:tabs>
          <w:tab w:val="left" w:pos="540"/>
        </w:tabs>
        <w:spacing w:after="0" w:line="240" w:lineRule="auto"/>
        <w:ind w:left="540"/>
        <w:rPr>
          <w:rFonts w:ascii="Gisha" w:eastAsia="Calibri" w:hAnsi="Gisha" w:cs="Gisha"/>
          <w:sz w:val="24"/>
          <w:szCs w:val="24"/>
        </w:rPr>
      </w:pPr>
    </w:p>
    <w:p w14:paraId="6D9913C7" w14:textId="77777777" w:rsidR="007063C8" w:rsidRPr="00FF44D8" w:rsidRDefault="007063C8" w:rsidP="007063C8">
      <w:pPr>
        <w:widowControl w:val="0"/>
        <w:tabs>
          <w:tab w:val="left" w:pos="540"/>
        </w:tabs>
        <w:spacing w:after="0" w:line="240" w:lineRule="auto"/>
        <w:ind w:left="540"/>
        <w:rPr>
          <w:rFonts w:ascii="Gisha" w:eastAsia="Calibri" w:hAnsi="Gisha" w:cs="Gisha"/>
          <w:sz w:val="24"/>
          <w:szCs w:val="24"/>
        </w:rPr>
      </w:pPr>
      <w:r w:rsidRPr="00FF44D8">
        <w:rPr>
          <w:rFonts w:ascii="Gisha" w:eastAsia="Calibri" w:hAnsi="Gisha" w:cs="Gisha" w:hint="cs"/>
          <w:sz w:val="24"/>
          <w:szCs w:val="24"/>
        </w:rPr>
        <w:t>k</w:t>
      </w:r>
      <w:r w:rsidRPr="00FF44D8">
        <w:rPr>
          <w:rFonts w:ascii="Gisha" w:eastAsia="Calibri" w:hAnsi="Gisha" w:cs="Gisha" w:hint="cs"/>
          <w:sz w:val="24"/>
          <w:szCs w:val="24"/>
          <w:vertAlign w:val="subscript"/>
        </w:rPr>
        <w:t>c</w:t>
      </w:r>
      <w:r w:rsidRPr="00FF44D8">
        <w:rPr>
          <w:rFonts w:ascii="Gisha" w:eastAsia="Calibri" w:hAnsi="Gisha" w:cs="Gisha" w:hint="cs"/>
          <w:sz w:val="24"/>
          <w:szCs w:val="24"/>
        </w:rPr>
        <w:t xml:space="preserve"> = .04 + 1.38 (.05) = .1090 or 10.90%</w:t>
      </w:r>
    </w:p>
    <w:p w14:paraId="249899E1" w14:textId="77777777" w:rsidR="007063C8" w:rsidRPr="00FF44D8" w:rsidRDefault="007063C8" w:rsidP="007063C8">
      <w:pPr>
        <w:widowControl w:val="0"/>
        <w:spacing w:after="0" w:line="240" w:lineRule="auto"/>
        <w:rPr>
          <w:rFonts w:ascii="Gisha" w:eastAsia="Calibri" w:hAnsi="Gisha" w:cs="Gisha"/>
          <w:sz w:val="24"/>
          <w:szCs w:val="24"/>
        </w:rPr>
      </w:pPr>
    </w:p>
    <w:p w14:paraId="0D540576" w14:textId="77777777" w:rsidR="007063C8" w:rsidRPr="00FF44D8" w:rsidRDefault="007063C8" w:rsidP="007063C8">
      <w:pPr>
        <w:widowControl w:val="0"/>
        <w:spacing w:after="0" w:line="240" w:lineRule="auto"/>
        <w:ind w:left="360"/>
        <w:rPr>
          <w:rFonts w:ascii="Gisha" w:eastAsia="Calibri" w:hAnsi="Gisha" w:cs="Gisha"/>
          <w:sz w:val="24"/>
          <w:szCs w:val="24"/>
          <w:vertAlign w:val="superscript"/>
        </w:rPr>
      </w:pPr>
      <w:r w:rsidRPr="00FF44D8">
        <w:rPr>
          <w:rFonts w:ascii="Gisha" w:eastAsia="Calibri" w:hAnsi="Gisha" w:cs="Gisha" w:hint="cs"/>
          <w:sz w:val="24"/>
          <w:szCs w:val="24"/>
          <w:vertAlign w:val="superscript"/>
        </w:rPr>
        <w:t xml:space="preserve">2 </w:t>
      </w:r>
      <w:r w:rsidRPr="00FF44D8">
        <w:rPr>
          <w:rFonts w:ascii="Gisha" w:eastAsia="Calibri" w:hAnsi="Gisha" w:cs="Gisha" w:hint="cs"/>
          <w:sz w:val="24"/>
          <w:szCs w:val="24"/>
        </w:rPr>
        <w:t xml:space="preserve">990 = 30 </w:t>
      </w:r>
      <m:oMath>
        <m:r>
          <w:rPr>
            <w:rFonts w:ascii="Cambria Math" w:eastAsia="Calibri" w:hAnsi="Cambria Math" w:cs="Gisha" w:hint="cs"/>
            <w:sz w:val="24"/>
            <w:szCs w:val="24"/>
          </w:rPr>
          <m:t>(</m:t>
        </m:r>
        <m:f>
          <m:fPr>
            <m:ctrlPr>
              <w:rPr>
                <w:rFonts w:ascii="Cambria Math" w:eastAsia="Calibri" w:hAnsi="Cambria Math" w:cs="Gisha" w:hint="cs"/>
                <w:i/>
                <w:sz w:val="24"/>
                <w:szCs w:val="24"/>
              </w:rPr>
            </m:ctrlPr>
          </m:fPr>
          <m:num>
            <m:r>
              <w:rPr>
                <w:rFonts w:ascii="Cambria Math" w:eastAsia="Calibri" w:hAnsi="Cambria Math" w:cs="Gisha" w:hint="cs"/>
                <w:sz w:val="24"/>
                <w:szCs w:val="24"/>
              </w:rPr>
              <m:t>1-</m:t>
            </m:r>
            <m:sSup>
              <m:sSupPr>
                <m:ctrlPr>
                  <w:rPr>
                    <w:rFonts w:ascii="Cambria Math" w:eastAsia="Calibri" w:hAnsi="Cambria Math" w:cs="Gisha" w:hint="cs"/>
                    <w:i/>
                    <w:sz w:val="24"/>
                    <w:szCs w:val="24"/>
                  </w:rPr>
                </m:ctrlPr>
              </m:sSupPr>
              <m:e>
                <m:d>
                  <m:dPr>
                    <m:ctrlPr>
                      <w:rPr>
                        <w:rFonts w:ascii="Cambria Math" w:eastAsia="Calibri" w:hAnsi="Cambria Math" w:cs="Gisha" w:hint="cs"/>
                        <w:i/>
                        <w:sz w:val="24"/>
                        <w:szCs w:val="24"/>
                      </w:rPr>
                    </m:ctrlPr>
                  </m:dPr>
                  <m:e>
                    <m:r>
                      <w:rPr>
                        <w:rFonts w:ascii="Cambria Math" w:eastAsia="Calibri" w:hAnsi="Cambria Math" w:cs="Gisha" w:hint="cs"/>
                        <w:sz w:val="24"/>
                        <w:szCs w:val="24"/>
                      </w:rPr>
                      <m:t>1+i</m:t>
                    </m:r>
                  </m:e>
                </m:d>
              </m:e>
              <m:sup>
                <m:r>
                  <w:rPr>
                    <w:rFonts w:ascii="Cambria Math" w:eastAsia="Calibri" w:hAnsi="Cambria Math" w:cs="Gisha" w:hint="cs"/>
                    <w:sz w:val="24"/>
                    <w:szCs w:val="24"/>
                  </w:rPr>
                  <m:t>-30</m:t>
                </m:r>
              </m:sup>
            </m:sSup>
          </m:num>
          <m:den>
            <m:r>
              <w:rPr>
                <w:rFonts w:ascii="Cambria Math" w:eastAsia="Calibri" w:hAnsi="Cambria Math" w:cs="Gisha" w:hint="cs"/>
                <w:sz w:val="24"/>
                <w:szCs w:val="24"/>
              </w:rPr>
              <m:t>i</m:t>
            </m:r>
          </m:den>
        </m:f>
        <m:r>
          <w:rPr>
            <w:rFonts w:ascii="Cambria Math" w:eastAsia="Calibri" w:hAnsi="Cambria Math" w:cs="Gisha" w:hint="cs"/>
            <w:sz w:val="24"/>
            <w:szCs w:val="24"/>
          </w:rPr>
          <m:t>)</m:t>
        </m:r>
      </m:oMath>
      <w:r w:rsidRPr="00FF44D8">
        <w:rPr>
          <w:rFonts w:ascii="Gisha" w:eastAsia="Times New Roman" w:hAnsi="Gisha" w:cs="Gisha" w:hint="cs"/>
          <w:sz w:val="24"/>
          <w:szCs w:val="24"/>
        </w:rPr>
        <w:t xml:space="preserve"> + </w:t>
      </w:r>
      <m:oMath>
        <m:f>
          <m:fPr>
            <m:ctrlPr>
              <w:rPr>
                <w:rFonts w:ascii="Cambria Math" w:eastAsia="Times New Roman" w:hAnsi="Cambria Math" w:cs="Gisha" w:hint="cs"/>
                <w:i/>
                <w:sz w:val="24"/>
                <w:szCs w:val="24"/>
              </w:rPr>
            </m:ctrlPr>
          </m:fPr>
          <m:num>
            <m:r>
              <w:rPr>
                <w:rFonts w:ascii="Cambria Math" w:eastAsia="Times New Roman" w:hAnsi="Cambria Math" w:cs="Gisha" w:hint="cs"/>
                <w:sz w:val="24"/>
                <w:szCs w:val="24"/>
              </w:rPr>
              <m:t>1,000</m:t>
            </m:r>
          </m:num>
          <m:den>
            <m:sSup>
              <m:sSupPr>
                <m:ctrlPr>
                  <w:rPr>
                    <w:rFonts w:ascii="Cambria Math" w:eastAsia="Times New Roman" w:hAnsi="Cambria Math" w:cs="Gisha" w:hint="cs"/>
                    <w:i/>
                    <w:sz w:val="24"/>
                    <w:szCs w:val="24"/>
                  </w:rPr>
                </m:ctrlPr>
              </m:sSupPr>
              <m:e>
                <m:r>
                  <w:rPr>
                    <w:rFonts w:ascii="Cambria Math" w:eastAsia="Times New Roman" w:hAnsi="Cambria Math" w:cs="Gisha" w:hint="cs"/>
                    <w:sz w:val="24"/>
                    <w:szCs w:val="24"/>
                  </w:rPr>
                  <m:t>(1+i)</m:t>
                </m:r>
              </m:e>
              <m:sup>
                <m:r>
                  <w:rPr>
                    <w:rFonts w:ascii="Cambria Math" w:eastAsia="Times New Roman" w:hAnsi="Cambria Math" w:cs="Gisha" w:hint="cs"/>
                    <w:sz w:val="24"/>
                    <w:szCs w:val="24"/>
                  </w:rPr>
                  <m:t>30</m:t>
                </m:r>
              </m:sup>
            </m:sSup>
          </m:den>
        </m:f>
      </m:oMath>
    </w:p>
    <w:p w14:paraId="6B624699" w14:textId="77777777" w:rsidR="007063C8" w:rsidRPr="00FF44D8" w:rsidRDefault="007063C8" w:rsidP="007063C8">
      <w:pPr>
        <w:widowControl w:val="0"/>
        <w:spacing w:after="0" w:line="240" w:lineRule="auto"/>
        <w:ind w:left="540"/>
        <w:rPr>
          <w:rFonts w:ascii="Gisha" w:eastAsia="Times New Roman" w:hAnsi="Gisha" w:cs="Gisha"/>
          <w:sz w:val="24"/>
          <w:szCs w:val="24"/>
        </w:rPr>
      </w:pPr>
      <w:r w:rsidRPr="00FF44D8">
        <w:rPr>
          <w:rFonts w:ascii="Gisha" w:eastAsia="Times New Roman" w:hAnsi="Gisha" w:cs="Gisha" w:hint="cs"/>
          <w:sz w:val="24"/>
          <w:szCs w:val="24"/>
        </w:rPr>
        <w:t>i = .0305</w:t>
      </w:r>
    </w:p>
    <w:p w14:paraId="343B4768" w14:textId="77777777" w:rsidR="007063C8" w:rsidRPr="00FF44D8" w:rsidRDefault="007063C8" w:rsidP="007063C8">
      <w:pPr>
        <w:widowControl w:val="0"/>
        <w:spacing w:after="0" w:line="240" w:lineRule="auto"/>
        <w:ind w:left="540"/>
        <w:rPr>
          <w:rFonts w:ascii="Gisha" w:eastAsia="Times New Roman" w:hAnsi="Gisha" w:cs="Gisha"/>
          <w:sz w:val="24"/>
          <w:szCs w:val="24"/>
        </w:rPr>
      </w:pPr>
      <w:r w:rsidRPr="00FF44D8">
        <w:rPr>
          <w:rFonts w:ascii="Gisha" w:eastAsia="Times New Roman" w:hAnsi="Gisha" w:cs="Gisha" w:hint="cs"/>
          <w:sz w:val="24"/>
          <w:szCs w:val="24"/>
        </w:rPr>
        <w:t>(1 + .0305)</w:t>
      </w:r>
      <w:r w:rsidRPr="00FF44D8">
        <w:rPr>
          <w:rFonts w:ascii="Gisha" w:eastAsia="Times New Roman" w:hAnsi="Gisha" w:cs="Gisha" w:hint="cs"/>
          <w:sz w:val="24"/>
          <w:szCs w:val="24"/>
          <w:vertAlign w:val="superscript"/>
        </w:rPr>
        <w:t>2</w:t>
      </w:r>
      <w:r w:rsidRPr="00FF44D8">
        <w:rPr>
          <w:rFonts w:ascii="Gisha" w:eastAsia="Times New Roman" w:hAnsi="Gisha" w:cs="Gisha" w:hint="cs"/>
          <w:sz w:val="24"/>
          <w:szCs w:val="24"/>
        </w:rPr>
        <w:t xml:space="preserve"> – 1 = .0619</w:t>
      </w:r>
    </w:p>
    <w:p w14:paraId="612F22F1" w14:textId="77777777" w:rsidR="007063C8" w:rsidRPr="00FF44D8" w:rsidRDefault="007063C8" w:rsidP="007063C8">
      <w:pPr>
        <w:widowControl w:val="0"/>
        <w:spacing w:after="0" w:line="240" w:lineRule="auto"/>
        <w:ind w:left="540"/>
        <w:rPr>
          <w:rFonts w:ascii="Gisha" w:eastAsia="Times New Roman" w:hAnsi="Gisha" w:cs="Gisha"/>
          <w:sz w:val="24"/>
          <w:szCs w:val="24"/>
        </w:rPr>
      </w:pPr>
      <w:r w:rsidRPr="00FF44D8">
        <w:rPr>
          <w:rFonts w:ascii="Gisha" w:eastAsia="Times New Roman" w:hAnsi="Gisha" w:cs="Gisha" w:hint="cs"/>
          <w:sz w:val="24"/>
          <w:szCs w:val="24"/>
        </w:rPr>
        <w:t>(.0619) (1 - .</w:t>
      </w:r>
      <w:r>
        <w:rPr>
          <w:rFonts w:ascii="Gisha" w:eastAsia="Times New Roman" w:hAnsi="Gisha" w:cs="Gisha"/>
          <w:sz w:val="24"/>
          <w:szCs w:val="24"/>
        </w:rPr>
        <w:t>25</w:t>
      </w:r>
      <w:r w:rsidRPr="00FF44D8">
        <w:rPr>
          <w:rFonts w:ascii="Gisha" w:eastAsia="Times New Roman" w:hAnsi="Gisha" w:cs="Gisha" w:hint="cs"/>
          <w:sz w:val="24"/>
          <w:szCs w:val="24"/>
        </w:rPr>
        <w:t>) = .04</w:t>
      </w:r>
      <w:r>
        <w:rPr>
          <w:rFonts w:ascii="Gisha" w:eastAsia="Times New Roman" w:hAnsi="Gisha" w:cs="Gisha"/>
          <w:sz w:val="24"/>
          <w:szCs w:val="24"/>
        </w:rPr>
        <w:t>64</w:t>
      </w:r>
      <w:r w:rsidRPr="00FF44D8">
        <w:rPr>
          <w:rFonts w:ascii="Gisha" w:eastAsia="Times New Roman" w:hAnsi="Gisha" w:cs="Gisha" w:hint="cs"/>
          <w:sz w:val="24"/>
          <w:szCs w:val="24"/>
        </w:rPr>
        <w:t xml:space="preserve"> or 4.</w:t>
      </w:r>
      <w:r>
        <w:rPr>
          <w:rFonts w:ascii="Gisha" w:eastAsia="Times New Roman" w:hAnsi="Gisha" w:cs="Gisha"/>
          <w:sz w:val="24"/>
          <w:szCs w:val="24"/>
        </w:rPr>
        <w:t>64</w:t>
      </w:r>
      <w:r w:rsidRPr="00FF44D8">
        <w:rPr>
          <w:rFonts w:ascii="Gisha" w:eastAsia="Times New Roman" w:hAnsi="Gisha" w:cs="Gisha" w:hint="cs"/>
          <w:sz w:val="24"/>
          <w:szCs w:val="24"/>
        </w:rPr>
        <w:t>%</w:t>
      </w:r>
    </w:p>
    <w:p w14:paraId="5845A2CF" w14:textId="77777777" w:rsidR="00877DEF" w:rsidRPr="00AB715B" w:rsidRDefault="00877DEF" w:rsidP="00877DEF">
      <w:pPr>
        <w:widowControl w:val="0"/>
        <w:spacing w:after="0" w:line="240" w:lineRule="auto"/>
        <w:rPr>
          <w:rFonts w:ascii="Gisha" w:eastAsia="Times New Roman" w:hAnsi="Gisha" w:cs="Gisha"/>
          <w:color w:val="000000"/>
          <w:sz w:val="24"/>
          <w:szCs w:val="24"/>
          <w:lang w:val="en-CA"/>
        </w:rPr>
      </w:pPr>
    </w:p>
    <w:sectPr w:rsidR="00877DEF" w:rsidRPr="00AB71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EFD2" w14:textId="77777777" w:rsidR="008364D3" w:rsidRDefault="008364D3" w:rsidP="003C6C72">
      <w:pPr>
        <w:spacing w:after="0" w:line="240" w:lineRule="auto"/>
      </w:pPr>
      <w:r>
        <w:separator/>
      </w:r>
    </w:p>
  </w:endnote>
  <w:endnote w:type="continuationSeparator" w:id="0">
    <w:p w14:paraId="3868FBB3" w14:textId="77777777" w:rsidR="008364D3" w:rsidRDefault="008364D3" w:rsidP="003C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sha">
    <w:panose1 w:val="020B0502040204020203"/>
    <w:charset w:val="B1"/>
    <w:family w:val="swiss"/>
    <w:pitch w:val="variable"/>
    <w:sig w:usb0="80000807"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D581" w14:textId="77777777" w:rsidR="00877DEF" w:rsidRDefault="00B24B60">
    <w:pPr>
      <w:pStyle w:val="Footer"/>
      <w:rPr>
        <w:rFonts w:ascii="Gisha" w:hAnsi="Gisha" w:cs="Gisha"/>
        <w:sz w:val="24"/>
        <w:szCs w:val="24"/>
      </w:rPr>
    </w:pPr>
    <w:r>
      <w:pict w14:anchorId="2A87B728">
        <v:rect id="_x0000_i1026" style="width:0;height:1.5pt" o:hralign="center" o:hrstd="t" o:hr="t" fillcolor="#a0a0a0" stroked="f"/>
      </w:pict>
    </w:r>
  </w:p>
  <w:p w14:paraId="1CD08C8F" w14:textId="77777777" w:rsidR="00877DEF" w:rsidRPr="003C6C72" w:rsidRDefault="00877DEF">
    <w:pPr>
      <w:pStyle w:val="Footer"/>
      <w:rPr>
        <w:rFonts w:ascii="Gisha" w:hAnsi="Gisha" w:cs="Gisha"/>
        <w:sz w:val="24"/>
        <w:szCs w:val="24"/>
      </w:rPr>
    </w:pPr>
    <w:r w:rsidRPr="003C6C72">
      <w:rPr>
        <w:rFonts w:ascii="Gisha" w:hAnsi="Gisha" w:cs="Gisha" w:hint="cs"/>
        <w:sz w:val="24"/>
        <w:szCs w:val="24"/>
      </w:rPr>
      <w:t xml:space="preserve">Cost of Capital    </w:t>
    </w:r>
    <w:r>
      <w:rPr>
        <w:rFonts w:ascii="Gisha" w:hAnsi="Gisha" w:cs="Gisha"/>
        <w:sz w:val="24"/>
        <w:szCs w:val="24"/>
      </w:rPr>
      <w:t xml:space="preserve">                                                                                                     </w:t>
    </w:r>
    <w:r w:rsidRPr="003C6C72">
      <w:rPr>
        <w:rFonts w:ascii="Gisha" w:hAnsi="Gisha" w:cs="Gisha" w:hint="cs"/>
        <w:sz w:val="24"/>
        <w:szCs w:val="24"/>
      </w:rPr>
      <w:t xml:space="preserve">Page </w:t>
    </w:r>
    <w:r w:rsidRPr="003C6C72">
      <w:rPr>
        <w:rFonts w:ascii="Gisha" w:hAnsi="Gisha" w:cs="Gisha" w:hint="cs"/>
        <w:sz w:val="24"/>
        <w:szCs w:val="24"/>
      </w:rPr>
      <w:fldChar w:fldCharType="begin"/>
    </w:r>
    <w:r w:rsidRPr="003C6C72">
      <w:rPr>
        <w:rFonts w:ascii="Gisha" w:hAnsi="Gisha" w:cs="Gisha" w:hint="cs"/>
        <w:sz w:val="24"/>
        <w:szCs w:val="24"/>
      </w:rPr>
      <w:instrText xml:space="preserve"> PAGE   \* MERGEFORMAT </w:instrText>
    </w:r>
    <w:r w:rsidRPr="003C6C72">
      <w:rPr>
        <w:rFonts w:ascii="Gisha" w:hAnsi="Gisha" w:cs="Gisha" w:hint="cs"/>
        <w:sz w:val="24"/>
        <w:szCs w:val="24"/>
      </w:rPr>
      <w:fldChar w:fldCharType="separate"/>
    </w:r>
    <w:r w:rsidRPr="003C6C72">
      <w:rPr>
        <w:rFonts w:ascii="Gisha" w:hAnsi="Gisha" w:cs="Gisha" w:hint="cs"/>
        <w:noProof/>
        <w:sz w:val="24"/>
        <w:szCs w:val="24"/>
      </w:rPr>
      <w:t>1</w:t>
    </w:r>
    <w:r w:rsidRPr="003C6C72">
      <w:rPr>
        <w:rFonts w:ascii="Gisha" w:hAnsi="Gisha" w:cs="Gisha" w:hint="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18E0" w14:textId="77777777" w:rsidR="008364D3" w:rsidRDefault="008364D3" w:rsidP="003C6C72">
      <w:pPr>
        <w:spacing w:after="0" w:line="240" w:lineRule="auto"/>
      </w:pPr>
      <w:r>
        <w:separator/>
      </w:r>
    </w:p>
  </w:footnote>
  <w:footnote w:type="continuationSeparator" w:id="0">
    <w:p w14:paraId="1C52291D" w14:textId="77777777" w:rsidR="008364D3" w:rsidRDefault="008364D3" w:rsidP="003C6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314A" w14:textId="77777777" w:rsidR="00877DEF" w:rsidRPr="00A46C60" w:rsidRDefault="00B24B60" w:rsidP="00A46C60">
    <w:pPr>
      <w:pStyle w:val="Header"/>
    </w:pPr>
    <w:r>
      <w:pict w14:anchorId="2D5B819A">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BFD"/>
    <w:multiLevelType w:val="hybridMultilevel"/>
    <w:tmpl w:val="AE34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1710"/>
    <w:multiLevelType w:val="hybridMultilevel"/>
    <w:tmpl w:val="07F4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F1F99"/>
    <w:multiLevelType w:val="hybridMultilevel"/>
    <w:tmpl w:val="F668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10393"/>
    <w:multiLevelType w:val="hybridMultilevel"/>
    <w:tmpl w:val="DEC6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A611D"/>
    <w:multiLevelType w:val="hybridMultilevel"/>
    <w:tmpl w:val="0206FC2C"/>
    <w:lvl w:ilvl="0" w:tplc="3BE4EB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27F0C"/>
    <w:multiLevelType w:val="hybridMultilevel"/>
    <w:tmpl w:val="0E86A9B8"/>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5A5328"/>
    <w:multiLevelType w:val="hybridMultilevel"/>
    <w:tmpl w:val="61542962"/>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2A6D4584"/>
    <w:multiLevelType w:val="hybridMultilevel"/>
    <w:tmpl w:val="31643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F116F9"/>
    <w:multiLevelType w:val="hybridMultilevel"/>
    <w:tmpl w:val="66AA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E6AFF"/>
    <w:multiLevelType w:val="hybridMultilevel"/>
    <w:tmpl w:val="0716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308D5"/>
    <w:multiLevelType w:val="hybridMultilevel"/>
    <w:tmpl w:val="382C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55E27"/>
    <w:multiLevelType w:val="hybridMultilevel"/>
    <w:tmpl w:val="107A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E56C8"/>
    <w:multiLevelType w:val="multilevel"/>
    <w:tmpl w:val="61F2E7FE"/>
    <w:lvl w:ilvl="0">
      <w:start w:val="1"/>
      <w:numFmt w:val="decimal"/>
      <w:lvlText w:val="%1."/>
      <w:lvlJc w:val="left"/>
      <w:pPr>
        <w:ind w:left="720" w:hanging="360"/>
      </w:pPr>
      <w:rPr>
        <w:rFonts w:hint="default"/>
      </w:rPr>
    </w:lvl>
    <w:lvl w:ilvl="1">
      <w:start w:val="3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C125C7"/>
    <w:multiLevelType w:val="hybridMultilevel"/>
    <w:tmpl w:val="995CCBC0"/>
    <w:lvl w:ilvl="0" w:tplc="E78EE0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91EEF"/>
    <w:multiLevelType w:val="hybridMultilevel"/>
    <w:tmpl w:val="8FECC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94041"/>
    <w:multiLevelType w:val="hybridMultilevel"/>
    <w:tmpl w:val="7A3C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2412"/>
    <w:multiLevelType w:val="hybridMultilevel"/>
    <w:tmpl w:val="1CCC0924"/>
    <w:lvl w:ilvl="0" w:tplc="FF60C8D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5666E"/>
    <w:multiLevelType w:val="hybridMultilevel"/>
    <w:tmpl w:val="45568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B0580"/>
    <w:multiLevelType w:val="hybridMultilevel"/>
    <w:tmpl w:val="3C88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E1611"/>
    <w:multiLevelType w:val="multilevel"/>
    <w:tmpl w:val="AB72D3BE"/>
    <w:lvl w:ilvl="0">
      <w:start w:val="1"/>
      <w:numFmt w:val="decimal"/>
      <w:lvlText w:val="%1."/>
      <w:lvlJc w:val="left"/>
      <w:pPr>
        <w:ind w:left="720" w:hanging="360"/>
      </w:pPr>
      <w:rPr>
        <w:rFonts w:hint="default"/>
      </w:rPr>
    </w:lvl>
    <w:lvl w:ilvl="1">
      <w:start w:val="8"/>
      <w:numFmt w:val="decimalZero"/>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DAB564D"/>
    <w:multiLevelType w:val="hybridMultilevel"/>
    <w:tmpl w:val="B52CF3A0"/>
    <w:lvl w:ilvl="0" w:tplc="10D060A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F081A9F"/>
    <w:multiLevelType w:val="hybridMultilevel"/>
    <w:tmpl w:val="D67AAD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59B82380"/>
    <w:multiLevelType w:val="hybridMultilevel"/>
    <w:tmpl w:val="A48E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C1069"/>
    <w:multiLevelType w:val="hybridMultilevel"/>
    <w:tmpl w:val="F7F8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E08A8"/>
    <w:multiLevelType w:val="hybridMultilevel"/>
    <w:tmpl w:val="1BC6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54EC3"/>
    <w:multiLevelType w:val="hybridMultilevel"/>
    <w:tmpl w:val="A41A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64DC0"/>
    <w:multiLevelType w:val="hybridMultilevel"/>
    <w:tmpl w:val="6DA266A0"/>
    <w:lvl w:ilvl="0" w:tplc="A5CCECA0">
      <w:start w:val="1"/>
      <w:numFmt w:val="decimal"/>
      <w:lvlText w:val="%1."/>
      <w:lvlJc w:val="left"/>
      <w:pPr>
        <w:tabs>
          <w:tab w:val="num" w:pos="2520"/>
        </w:tabs>
        <w:ind w:left="2520" w:hanging="720"/>
      </w:pPr>
      <w:rPr>
        <w:rFonts w:hint="default"/>
      </w:rPr>
    </w:lvl>
    <w:lvl w:ilvl="1" w:tplc="10090019" w:tentative="1">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27" w15:restartNumberingAfterBreak="0">
    <w:nsid w:val="6B5E48ED"/>
    <w:multiLevelType w:val="hybridMultilevel"/>
    <w:tmpl w:val="F7E84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A44528"/>
    <w:multiLevelType w:val="hybridMultilevel"/>
    <w:tmpl w:val="6C60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33DE7"/>
    <w:multiLevelType w:val="hybridMultilevel"/>
    <w:tmpl w:val="2718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7451D"/>
    <w:multiLevelType w:val="hybridMultilevel"/>
    <w:tmpl w:val="47D41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4577B8"/>
    <w:multiLevelType w:val="hybridMultilevel"/>
    <w:tmpl w:val="C920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3048B9"/>
    <w:multiLevelType w:val="multilevel"/>
    <w:tmpl w:val="67940404"/>
    <w:lvl w:ilvl="0">
      <w:start w:val="1"/>
      <w:numFmt w:val="decimal"/>
      <w:lvlText w:val="%1."/>
      <w:lvlJc w:val="left"/>
      <w:pPr>
        <w:ind w:left="720" w:hanging="360"/>
      </w:pPr>
      <w:rPr>
        <w:rFonts w:hint="default"/>
      </w:rPr>
    </w:lvl>
    <w:lvl w:ilvl="1">
      <w:start w:val="2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EE27F1"/>
    <w:multiLevelType w:val="multilevel"/>
    <w:tmpl w:val="9858E8E4"/>
    <w:lvl w:ilvl="0">
      <w:start w:val="1"/>
      <w:numFmt w:val="decimal"/>
      <w:lvlText w:val="%1."/>
      <w:lvlJc w:val="left"/>
      <w:pPr>
        <w:ind w:left="720" w:hanging="360"/>
      </w:pPr>
      <w:rPr>
        <w:rFonts w:hint="default"/>
      </w:rPr>
    </w:lvl>
    <w:lvl w:ilvl="1">
      <w:start w:val="9"/>
      <w:numFmt w:val="decimalZero"/>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3A1690"/>
    <w:multiLevelType w:val="multilevel"/>
    <w:tmpl w:val="2C86995C"/>
    <w:lvl w:ilvl="0">
      <w:start w:val="1"/>
      <w:numFmt w:val="decimal"/>
      <w:lvlText w:val="%1."/>
      <w:lvlJc w:val="left"/>
      <w:pPr>
        <w:ind w:left="720" w:hanging="360"/>
      </w:pPr>
      <w:rPr>
        <w:rFonts w:hint="default"/>
      </w:rPr>
    </w:lvl>
    <w:lvl w:ilvl="1">
      <w:start w:val="26"/>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D417F2"/>
    <w:multiLevelType w:val="hybridMultilevel"/>
    <w:tmpl w:val="E844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26A74"/>
    <w:multiLevelType w:val="hybridMultilevel"/>
    <w:tmpl w:val="69E2658C"/>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5601593">
    <w:abstractNumId w:val="2"/>
  </w:num>
  <w:num w:numId="2" w16cid:durableId="2082288196">
    <w:abstractNumId w:val="13"/>
  </w:num>
  <w:num w:numId="3" w16cid:durableId="1975719220">
    <w:abstractNumId w:val="26"/>
  </w:num>
  <w:num w:numId="4" w16cid:durableId="1573076759">
    <w:abstractNumId w:val="5"/>
  </w:num>
  <w:num w:numId="5" w16cid:durableId="127742607">
    <w:abstractNumId w:val="0"/>
  </w:num>
  <w:num w:numId="6" w16cid:durableId="402876933">
    <w:abstractNumId w:val="6"/>
  </w:num>
  <w:num w:numId="7" w16cid:durableId="114325463">
    <w:abstractNumId w:val="20"/>
  </w:num>
  <w:num w:numId="8" w16cid:durableId="1234663385">
    <w:abstractNumId w:val="4"/>
  </w:num>
  <w:num w:numId="9" w16cid:durableId="1757359908">
    <w:abstractNumId w:val="36"/>
  </w:num>
  <w:num w:numId="10" w16cid:durableId="1650940516">
    <w:abstractNumId w:val="21"/>
  </w:num>
  <w:num w:numId="11" w16cid:durableId="1233658404">
    <w:abstractNumId w:val="17"/>
  </w:num>
  <w:num w:numId="12" w16cid:durableId="1419791913">
    <w:abstractNumId w:val="22"/>
  </w:num>
  <w:num w:numId="13" w16cid:durableId="1450592283">
    <w:abstractNumId w:val="14"/>
  </w:num>
  <w:num w:numId="14" w16cid:durableId="1313098990">
    <w:abstractNumId w:val="12"/>
  </w:num>
  <w:num w:numId="15" w16cid:durableId="1792239905">
    <w:abstractNumId w:val="33"/>
  </w:num>
  <w:num w:numId="16" w16cid:durableId="254633584">
    <w:abstractNumId w:val="28"/>
  </w:num>
  <w:num w:numId="17" w16cid:durableId="821852272">
    <w:abstractNumId w:val="29"/>
  </w:num>
  <w:num w:numId="18" w16cid:durableId="1909413580">
    <w:abstractNumId w:val="34"/>
  </w:num>
  <w:num w:numId="19" w16cid:durableId="954681342">
    <w:abstractNumId w:val="19"/>
  </w:num>
  <w:num w:numId="20" w16cid:durableId="1746762837">
    <w:abstractNumId w:val="25"/>
  </w:num>
  <w:num w:numId="21" w16cid:durableId="1863278046">
    <w:abstractNumId w:val="32"/>
  </w:num>
  <w:num w:numId="22" w16cid:durableId="1887982160">
    <w:abstractNumId w:val="18"/>
  </w:num>
  <w:num w:numId="23" w16cid:durableId="1069427197">
    <w:abstractNumId w:val="7"/>
  </w:num>
  <w:num w:numId="24" w16cid:durableId="103422014">
    <w:abstractNumId w:val="30"/>
  </w:num>
  <w:num w:numId="25" w16cid:durableId="1433473149">
    <w:abstractNumId w:val="15"/>
  </w:num>
  <w:num w:numId="26" w16cid:durableId="1012102088">
    <w:abstractNumId w:val="3"/>
  </w:num>
  <w:num w:numId="27" w16cid:durableId="851989123">
    <w:abstractNumId w:val="10"/>
  </w:num>
  <w:num w:numId="28" w16cid:durableId="615411218">
    <w:abstractNumId w:val="16"/>
  </w:num>
  <w:num w:numId="29" w16cid:durableId="101002200">
    <w:abstractNumId w:val="1"/>
  </w:num>
  <w:num w:numId="30" w16cid:durableId="1652446542">
    <w:abstractNumId w:val="27"/>
  </w:num>
  <w:num w:numId="31" w16cid:durableId="1476951586">
    <w:abstractNumId w:val="35"/>
  </w:num>
  <w:num w:numId="32" w16cid:durableId="1119689308">
    <w:abstractNumId w:val="8"/>
  </w:num>
  <w:num w:numId="33" w16cid:durableId="2123723524">
    <w:abstractNumId w:val="31"/>
  </w:num>
  <w:num w:numId="34" w16cid:durableId="1507212012">
    <w:abstractNumId w:val="23"/>
  </w:num>
  <w:num w:numId="35" w16cid:durableId="1774009030">
    <w:abstractNumId w:val="9"/>
  </w:num>
  <w:num w:numId="36" w16cid:durableId="1972637125">
    <w:abstractNumId w:val="11"/>
  </w:num>
  <w:num w:numId="37" w16cid:durableId="1029986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U0NDM3NDM2NTJS0lEKTi0uzszPAykwrAUAvWnFwSwAAAA="/>
  </w:docVars>
  <w:rsids>
    <w:rsidRoot w:val="007E6C80"/>
    <w:rsid w:val="0000039D"/>
    <w:rsid w:val="0002655A"/>
    <w:rsid w:val="00053256"/>
    <w:rsid w:val="00061FCF"/>
    <w:rsid w:val="000817B4"/>
    <w:rsid w:val="00083F38"/>
    <w:rsid w:val="000871B1"/>
    <w:rsid w:val="000C7B8B"/>
    <w:rsid w:val="000F052E"/>
    <w:rsid w:val="000F4C4B"/>
    <w:rsid w:val="0012356D"/>
    <w:rsid w:val="00137785"/>
    <w:rsid w:val="001B3DF7"/>
    <w:rsid w:val="002166C9"/>
    <w:rsid w:val="002232AA"/>
    <w:rsid w:val="00223951"/>
    <w:rsid w:val="002377A5"/>
    <w:rsid w:val="00280DC6"/>
    <w:rsid w:val="002D3464"/>
    <w:rsid w:val="002D638F"/>
    <w:rsid w:val="002F19E0"/>
    <w:rsid w:val="00317756"/>
    <w:rsid w:val="003B0F03"/>
    <w:rsid w:val="003C6C72"/>
    <w:rsid w:val="00425438"/>
    <w:rsid w:val="004254D5"/>
    <w:rsid w:val="00427DB1"/>
    <w:rsid w:val="00437382"/>
    <w:rsid w:val="00450C55"/>
    <w:rsid w:val="004839F5"/>
    <w:rsid w:val="004C5F1A"/>
    <w:rsid w:val="004D5F43"/>
    <w:rsid w:val="00523491"/>
    <w:rsid w:val="00533D54"/>
    <w:rsid w:val="00534B8D"/>
    <w:rsid w:val="005531D3"/>
    <w:rsid w:val="0058219F"/>
    <w:rsid w:val="00583679"/>
    <w:rsid w:val="005A29D0"/>
    <w:rsid w:val="005B3EB0"/>
    <w:rsid w:val="005C190D"/>
    <w:rsid w:val="005C2294"/>
    <w:rsid w:val="005D49A5"/>
    <w:rsid w:val="0065297E"/>
    <w:rsid w:val="00660ED4"/>
    <w:rsid w:val="006625FD"/>
    <w:rsid w:val="00665FE7"/>
    <w:rsid w:val="006B536E"/>
    <w:rsid w:val="006C1B30"/>
    <w:rsid w:val="007063C8"/>
    <w:rsid w:val="007248CB"/>
    <w:rsid w:val="00737AD0"/>
    <w:rsid w:val="007539DB"/>
    <w:rsid w:val="007E1DF2"/>
    <w:rsid w:val="007E6C80"/>
    <w:rsid w:val="008267E3"/>
    <w:rsid w:val="008364D3"/>
    <w:rsid w:val="00875DC2"/>
    <w:rsid w:val="00877DEF"/>
    <w:rsid w:val="008C0005"/>
    <w:rsid w:val="008E233D"/>
    <w:rsid w:val="00910010"/>
    <w:rsid w:val="0091746D"/>
    <w:rsid w:val="00940310"/>
    <w:rsid w:val="0094351A"/>
    <w:rsid w:val="0095540A"/>
    <w:rsid w:val="00975BA4"/>
    <w:rsid w:val="009E2875"/>
    <w:rsid w:val="009F7601"/>
    <w:rsid w:val="00A12665"/>
    <w:rsid w:val="00A43D66"/>
    <w:rsid w:val="00A46C60"/>
    <w:rsid w:val="00A538B7"/>
    <w:rsid w:val="00A809B4"/>
    <w:rsid w:val="00AB629B"/>
    <w:rsid w:val="00AB715B"/>
    <w:rsid w:val="00AD067B"/>
    <w:rsid w:val="00AE3565"/>
    <w:rsid w:val="00AF0810"/>
    <w:rsid w:val="00B11DB1"/>
    <w:rsid w:val="00B653CE"/>
    <w:rsid w:val="00BC1827"/>
    <w:rsid w:val="00BF28DD"/>
    <w:rsid w:val="00C0346E"/>
    <w:rsid w:val="00C43461"/>
    <w:rsid w:val="00C46E4E"/>
    <w:rsid w:val="00C536AE"/>
    <w:rsid w:val="00C60A47"/>
    <w:rsid w:val="00C61081"/>
    <w:rsid w:val="00C6667A"/>
    <w:rsid w:val="00C742A2"/>
    <w:rsid w:val="00C86CB8"/>
    <w:rsid w:val="00CB4A53"/>
    <w:rsid w:val="00CD2429"/>
    <w:rsid w:val="00CD6C7C"/>
    <w:rsid w:val="00CF53BD"/>
    <w:rsid w:val="00D1685B"/>
    <w:rsid w:val="00D316C6"/>
    <w:rsid w:val="00D51EB6"/>
    <w:rsid w:val="00D7719E"/>
    <w:rsid w:val="00D7783D"/>
    <w:rsid w:val="00E30256"/>
    <w:rsid w:val="00E97254"/>
    <w:rsid w:val="00EA0D3E"/>
    <w:rsid w:val="00EB29BA"/>
    <w:rsid w:val="00EE6AFD"/>
    <w:rsid w:val="00EF1055"/>
    <w:rsid w:val="00F07101"/>
    <w:rsid w:val="00F32AC6"/>
    <w:rsid w:val="00F35C6B"/>
    <w:rsid w:val="00F54EB2"/>
    <w:rsid w:val="00F77715"/>
    <w:rsid w:val="00F87DE5"/>
    <w:rsid w:val="00FA0430"/>
    <w:rsid w:val="00FC6995"/>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FCA56"/>
  <w15:chartTrackingRefBased/>
  <w15:docId w15:val="{99C5DA0F-E586-45DC-B7E9-E757F91A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10"/>
  </w:style>
  <w:style w:type="paragraph" w:styleId="Heading1">
    <w:name w:val="heading 1"/>
    <w:basedOn w:val="Normal"/>
    <w:link w:val="Heading1Char"/>
    <w:uiPriority w:val="1"/>
    <w:qFormat/>
    <w:rsid w:val="007E6C80"/>
    <w:pPr>
      <w:widowControl w:val="0"/>
      <w:spacing w:after="0" w:line="240" w:lineRule="auto"/>
      <w:ind w:left="1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6C80"/>
    <w:rPr>
      <w:rFonts w:ascii="Arial" w:eastAsia="Arial" w:hAnsi="Arial"/>
      <w:b/>
      <w:bCs/>
      <w:sz w:val="24"/>
      <w:szCs w:val="24"/>
    </w:rPr>
  </w:style>
  <w:style w:type="paragraph" w:styleId="BodyText">
    <w:name w:val="Body Text"/>
    <w:basedOn w:val="Normal"/>
    <w:link w:val="BodyTextChar"/>
    <w:uiPriority w:val="1"/>
    <w:qFormat/>
    <w:rsid w:val="007E6C80"/>
    <w:pPr>
      <w:widowControl w:val="0"/>
      <w:spacing w:after="0" w:line="240" w:lineRule="auto"/>
      <w:ind w:left="160"/>
    </w:pPr>
    <w:rPr>
      <w:rFonts w:ascii="Arial" w:eastAsia="Arial" w:hAnsi="Arial"/>
    </w:rPr>
  </w:style>
  <w:style w:type="character" w:customStyle="1" w:styleId="BodyTextChar">
    <w:name w:val="Body Text Char"/>
    <w:basedOn w:val="DefaultParagraphFont"/>
    <w:link w:val="BodyText"/>
    <w:uiPriority w:val="1"/>
    <w:rsid w:val="007E6C80"/>
    <w:rPr>
      <w:rFonts w:ascii="Arial" w:eastAsia="Arial" w:hAnsi="Arial"/>
    </w:rPr>
  </w:style>
  <w:style w:type="paragraph" w:customStyle="1" w:styleId="TableParagraph">
    <w:name w:val="Table Paragraph"/>
    <w:basedOn w:val="Normal"/>
    <w:uiPriority w:val="1"/>
    <w:qFormat/>
    <w:rsid w:val="007E6C80"/>
    <w:pPr>
      <w:widowControl w:val="0"/>
      <w:spacing w:after="0" w:line="240" w:lineRule="auto"/>
    </w:pPr>
  </w:style>
  <w:style w:type="paragraph" w:styleId="ListParagraph">
    <w:name w:val="List Paragraph"/>
    <w:basedOn w:val="Normal"/>
    <w:uiPriority w:val="1"/>
    <w:qFormat/>
    <w:rsid w:val="00F35C6B"/>
    <w:pPr>
      <w:widowControl w:val="0"/>
      <w:spacing w:after="0" w:line="240" w:lineRule="auto"/>
    </w:pPr>
  </w:style>
  <w:style w:type="paragraph" w:styleId="Subtitle">
    <w:name w:val="Subtitle"/>
    <w:basedOn w:val="Normal"/>
    <w:link w:val="SubtitleChar"/>
    <w:qFormat/>
    <w:rsid w:val="00F35C6B"/>
    <w:pPr>
      <w:spacing w:after="0" w:line="240" w:lineRule="auto"/>
      <w:jc w:val="both"/>
    </w:pPr>
    <w:rPr>
      <w:rFonts w:ascii="Bookman Old Style" w:eastAsia="Times New Roman" w:hAnsi="Bookman Old Style" w:cs="Times New Roman"/>
      <w:b/>
      <w:bCs/>
      <w:sz w:val="20"/>
      <w:szCs w:val="24"/>
      <w:lang w:val="en-CA"/>
    </w:rPr>
  </w:style>
  <w:style w:type="character" w:customStyle="1" w:styleId="SubtitleChar">
    <w:name w:val="Subtitle Char"/>
    <w:basedOn w:val="DefaultParagraphFont"/>
    <w:link w:val="Subtitle"/>
    <w:rsid w:val="00F35C6B"/>
    <w:rPr>
      <w:rFonts w:ascii="Bookman Old Style" w:eastAsia="Times New Roman" w:hAnsi="Bookman Old Style" w:cs="Times New Roman"/>
      <w:b/>
      <w:bCs/>
      <w:sz w:val="20"/>
      <w:szCs w:val="24"/>
      <w:lang w:val="en-CA"/>
    </w:rPr>
  </w:style>
  <w:style w:type="paragraph" w:styleId="Title">
    <w:name w:val="Title"/>
    <w:basedOn w:val="Normal"/>
    <w:link w:val="TitleChar"/>
    <w:qFormat/>
    <w:rsid w:val="00D316C6"/>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D316C6"/>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3C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C72"/>
  </w:style>
  <w:style w:type="paragraph" w:styleId="Footer">
    <w:name w:val="footer"/>
    <w:basedOn w:val="Normal"/>
    <w:link w:val="FooterChar"/>
    <w:uiPriority w:val="99"/>
    <w:unhideWhenUsed/>
    <w:rsid w:val="003C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C72"/>
  </w:style>
  <w:style w:type="paragraph" w:styleId="BalloonText">
    <w:name w:val="Balloon Text"/>
    <w:basedOn w:val="Normal"/>
    <w:link w:val="BalloonTextChar"/>
    <w:uiPriority w:val="99"/>
    <w:semiHidden/>
    <w:unhideWhenUsed/>
    <w:rsid w:val="00CB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A53"/>
    <w:rPr>
      <w:rFonts w:ascii="Segoe UI" w:hAnsi="Segoe UI" w:cs="Segoe UI"/>
      <w:sz w:val="18"/>
      <w:szCs w:val="18"/>
    </w:rPr>
  </w:style>
  <w:style w:type="table" w:customStyle="1" w:styleId="TableGrid1">
    <w:name w:val="Table Grid1"/>
    <w:basedOn w:val="TableNormal"/>
    <w:next w:val="TableGrid"/>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2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D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6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C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E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1055"/>
    <w:rPr>
      <w:color w:val="808080"/>
    </w:rPr>
  </w:style>
  <w:style w:type="table" w:customStyle="1" w:styleId="TableGrid9">
    <w:name w:val="Table Grid9"/>
    <w:basedOn w:val="TableNormal"/>
    <w:next w:val="TableGrid"/>
    <w:rsid w:val="005D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B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25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C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1590">
      <w:bodyDiv w:val="1"/>
      <w:marLeft w:val="0"/>
      <w:marRight w:val="0"/>
      <w:marTop w:val="0"/>
      <w:marBottom w:val="0"/>
      <w:divBdr>
        <w:top w:val="none" w:sz="0" w:space="0" w:color="auto"/>
        <w:left w:val="none" w:sz="0" w:space="0" w:color="auto"/>
        <w:bottom w:val="none" w:sz="0" w:space="0" w:color="auto"/>
        <w:right w:val="none" w:sz="0" w:space="0" w:color="auto"/>
      </w:divBdr>
    </w:div>
    <w:div w:id="1054696280">
      <w:bodyDiv w:val="1"/>
      <w:marLeft w:val="0"/>
      <w:marRight w:val="0"/>
      <w:marTop w:val="0"/>
      <w:marBottom w:val="0"/>
      <w:divBdr>
        <w:top w:val="none" w:sz="0" w:space="0" w:color="auto"/>
        <w:left w:val="none" w:sz="0" w:space="0" w:color="auto"/>
        <w:bottom w:val="none" w:sz="0" w:space="0" w:color="auto"/>
        <w:right w:val="none" w:sz="0" w:space="0" w:color="auto"/>
      </w:divBdr>
    </w:div>
    <w:div w:id="1067917188">
      <w:bodyDiv w:val="1"/>
      <w:marLeft w:val="0"/>
      <w:marRight w:val="0"/>
      <w:marTop w:val="0"/>
      <w:marBottom w:val="0"/>
      <w:divBdr>
        <w:top w:val="none" w:sz="0" w:space="0" w:color="auto"/>
        <w:left w:val="none" w:sz="0" w:space="0" w:color="auto"/>
        <w:bottom w:val="none" w:sz="0" w:space="0" w:color="auto"/>
        <w:right w:val="none" w:sz="0" w:space="0" w:color="auto"/>
      </w:divBdr>
    </w:div>
    <w:div w:id="1474254939">
      <w:bodyDiv w:val="1"/>
      <w:marLeft w:val="0"/>
      <w:marRight w:val="0"/>
      <w:marTop w:val="0"/>
      <w:marBottom w:val="0"/>
      <w:divBdr>
        <w:top w:val="none" w:sz="0" w:space="0" w:color="auto"/>
        <w:left w:val="none" w:sz="0" w:space="0" w:color="auto"/>
        <w:bottom w:val="none" w:sz="0" w:space="0" w:color="auto"/>
        <w:right w:val="none" w:sz="0" w:space="0" w:color="auto"/>
      </w:divBdr>
    </w:div>
    <w:div w:id="19298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1036</Words>
  <Characters>4369</Characters>
  <Application>Microsoft Office Word</Application>
  <DocSecurity>0</DocSecurity>
  <Lines>312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Daniel Thompson</cp:lastModifiedBy>
  <cp:revision>2</cp:revision>
  <cp:lastPrinted>2020-02-08T18:56:00Z</cp:lastPrinted>
  <dcterms:created xsi:type="dcterms:W3CDTF">2025-07-15T16:46:00Z</dcterms:created>
  <dcterms:modified xsi:type="dcterms:W3CDTF">2025-07-15T16:46:00Z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ab895b64-f7cd-432d-9987-24790e7a93fd</vt:lpwstr>
  </property>
</Properties>
</file>