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0A5BF" w14:textId="37447B08" w:rsidR="00FD0A39" w:rsidRPr="002D58B8" w:rsidRDefault="00FD0A39" w:rsidP="006B1C5D">
      <w:pPr>
        <w:pStyle w:val="Heading1"/>
        <w:keepNext w:val="0"/>
        <w:keepLines w:val="0"/>
        <w:widowControl w:val="0"/>
        <w:spacing w:before="0" w:after="0" w:line="240" w:lineRule="auto"/>
        <w:jc w:val="center"/>
        <w:rPr>
          <w:rFonts w:ascii="Gisha" w:hAnsi="Gisha" w:cs="Gisha"/>
          <w:sz w:val="28"/>
        </w:rPr>
      </w:pPr>
      <w:r w:rsidRPr="002D58B8">
        <w:rPr>
          <w:rFonts w:ascii="Gisha" w:hAnsi="Gisha" w:cs="Gisha" w:hint="cs"/>
          <w:sz w:val="28"/>
        </w:rPr>
        <w:t>Module</w:t>
      </w:r>
      <w:r w:rsidR="00520416" w:rsidRPr="002D58B8">
        <w:rPr>
          <w:rFonts w:ascii="Gisha" w:hAnsi="Gisha" w:cs="Gisha" w:hint="cs"/>
          <w:sz w:val="28"/>
        </w:rPr>
        <w:t>:  Business Valuation and Restructuring</w:t>
      </w:r>
    </w:p>
    <w:p w14:paraId="2F138068" w14:textId="77777777" w:rsidR="00FD0A39" w:rsidRPr="002D58B8" w:rsidRDefault="00FD0A39" w:rsidP="006B1C5D">
      <w:pPr>
        <w:pStyle w:val="Heading3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32AE1DEC" w14:textId="77777777" w:rsidR="00FD0A39" w:rsidRPr="00091C4A" w:rsidRDefault="00FD0A39" w:rsidP="006B1C5D">
      <w:pPr>
        <w:pStyle w:val="Heading3"/>
        <w:spacing w:before="0" w:after="0" w:line="240" w:lineRule="auto"/>
        <w:rPr>
          <w:rFonts w:ascii="Gisha" w:hAnsi="Gisha" w:cs="Gisha"/>
        </w:rPr>
      </w:pPr>
      <w:r w:rsidRPr="00091C4A">
        <w:rPr>
          <w:rFonts w:ascii="Gisha" w:hAnsi="Gisha" w:cs="Gisha" w:hint="cs"/>
        </w:rPr>
        <w:t>Topics</w:t>
      </w:r>
    </w:p>
    <w:p w14:paraId="5CBEC418" w14:textId="77777777" w:rsidR="00FD0A39" w:rsidRPr="002D58B8" w:rsidRDefault="00FD0A39" w:rsidP="006B1C5D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1D75B300" w14:textId="0AB9F348" w:rsidR="00FD0A39" w:rsidRPr="002D58B8" w:rsidRDefault="007A1CFA" w:rsidP="006B1C5D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  <w:r w:rsidRPr="002D58B8">
        <w:rPr>
          <w:rFonts w:ascii="Gisha" w:hAnsi="Gisha" w:cs="Gisha" w:hint="cs"/>
          <w:sz w:val="24"/>
          <w:szCs w:val="24"/>
        </w:rPr>
        <w:t>This module</w:t>
      </w:r>
      <w:r w:rsidR="00FD0A39" w:rsidRPr="002D58B8">
        <w:rPr>
          <w:rFonts w:ascii="Gisha" w:hAnsi="Gisha" w:cs="Gisha" w:hint="cs"/>
          <w:sz w:val="24"/>
          <w:szCs w:val="24"/>
        </w:rPr>
        <w:t xml:space="preserve"> includes the following </w:t>
      </w:r>
      <w:r w:rsidR="0058468D" w:rsidRPr="002D58B8">
        <w:rPr>
          <w:rFonts w:ascii="Gisha" w:hAnsi="Gisha" w:cs="Gisha" w:hint="cs"/>
          <w:sz w:val="24"/>
          <w:szCs w:val="24"/>
        </w:rPr>
        <w:t>five</w:t>
      </w:r>
      <w:r w:rsidR="00FD0A39" w:rsidRPr="002D58B8">
        <w:rPr>
          <w:rFonts w:ascii="Gisha" w:hAnsi="Gisha" w:cs="Gisha" w:hint="cs"/>
          <w:sz w:val="24"/>
          <w:szCs w:val="24"/>
        </w:rPr>
        <w:t xml:space="preserve"> topics:</w:t>
      </w:r>
    </w:p>
    <w:p w14:paraId="4760B827" w14:textId="77777777" w:rsidR="00FD0A39" w:rsidRPr="002D58B8" w:rsidRDefault="00FD0A39" w:rsidP="006B1C5D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64859000" w14:textId="605F5F0F" w:rsidR="00FD0A39" w:rsidRPr="002D58B8" w:rsidRDefault="00FD0A39" w:rsidP="006B1C5D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2D58B8">
        <w:rPr>
          <w:rFonts w:ascii="Gisha" w:hAnsi="Gisha" w:cs="Gisha" w:hint="cs"/>
          <w:sz w:val="24"/>
          <w:szCs w:val="24"/>
        </w:rPr>
        <w:t>Topic 1:</w:t>
      </w:r>
      <w:r w:rsidR="00520416" w:rsidRPr="002D58B8">
        <w:rPr>
          <w:rFonts w:ascii="Gisha" w:hAnsi="Gisha" w:cs="Gisha" w:hint="cs"/>
          <w:sz w:val="24"/>
          <w:szCs w:val="24"/>
        </w:rPr>
        <w:t xml:space="preserve"> Business Valuation Basics</w:t>
      </w:r>
    </w:p>
    <w:p w14:paraId="72F2360D" w14:textId="25AA927C" w:rsidR="00FD0A39" w:rsidRDefault="00FD0A39" w:rsidP="006B1C5D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2D58B8">
        <w:rPr>
          <w:rFonts w:ascii="Gisha" w:hAnsi="Gisha" w:cs="Gisha" w:hint="cs"/>
          <w:sz w:val="24"/>
          <w:szCs w:val="24"/>
        </w:rPr>
        <w:t xml:space="preserve">Topic 2: </w:t>
      </w:r>
      <w:r w:rsidR="00520416" w:rsidRPr="002D58B8">
        <w:rPr>
          <w:rFonts w:ascii="Gisha" w:hAnsi="Gisha" w:cs="Gisha" w:hint="cs"/>
          <w:sz w:val="24"/>
          <w:szCs w:val="24"/>
        </w:rPr>
        <w:t>Format of a Research Report</w:t>
      </w:r>
    </w:p>
    <w:p w14:paraId="511079B2" w14:textId="36144F25" w:rsidR="00FD0A39" w:rsidRPr="002D58B8" w:rsidRDefault="00FD0A39" w:rsidP="006B1C5D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2D58B8">
        <w:rPr>
          <w:rFonts w:ascii="Gisha" w:hAnsi="Gisha" w:cs="Gisha" w:hint="cs"/>
          <w:sz w:val="24"/>
          <w:szCs w:val="24"/>
        </w:rPr>
        <w:t xml:space="preserve">Topic 3: </w:t>
      </w:r>
      <w:r w:rsidR="00520416" w:rsidRPr="002D58B8">
        <w:rPr>
          <w:rFonts w:ascii="Gisha" w:hAnsi="Gisha" w:cs="Gisha" w:hint="cs"/>
          <w:sz w:val="24"/>
          <w:szCs w:val="24"/>
        </w:rPr>
        <w:t>Professional Designation</w:t>
      </w:r>
    </w:p>
    <w:p w14:paraId="6F66F5B8" w14:textId="3FEC40E7" w:rsidR="00FD0A39" w:rsidRDefault="00FD0A39" w:rsidP="006B1C5D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2D58B8">
        <w:rPr>
          <w:rFonts w:ascii="Gisha" w:hAnsi="Gisha" w:cs="Gisha" w:hint="cs"/>
          <w:sz w:val="24"/>
          <w:szCs w:val="24"/>
        </w:rPr>
        <w:t xml:space="preserve">Topic 4: </w:t>
      </w:r>
      <w:r w:rsidR="00520416" w:rsidRPr="002D58B8">
        <w:rPr>
          <w:rFonts w:ascii="Gisha" w:hAnsi="Gisha" w:cs="Gisha" w:hint="cs"/>
          <w:sz w:val="24"/>
          <w:szCs w:val="24"/>
        </w:rPr>
        <w:t>CFA Institute Research Standards</w:t>
      </w:r>
    </w:p>
    <w:p w14:paraId="52F7CC97" w14:textId="50FD25D2" w:rsidR="00FD0A39" w:rsidRDefault="00CB0168" w:rsidP="00CB0168">
      <w:pPr>
        <w:widowControl w:val="0"/>
        <w:spacing w:before="0" w:after="0" w:line="240" w:lineRule="auto"/>
        <w:ind w:left="1260" w:hanging="900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Topic 5: Review of Financial Statement Analysis and Corporate Governance and Executive Compensation</w:t>
      </w:r>
    </w:p>
    <w:p w14:paraId="1AA0D82F" w14:textId="77777777" w:rsidR="00CB0168" w:rsidRPr="00CB0168" w:rsidRDefault="00CB0168" w:rsidP="00CB0168">
      <w:pPr>
        <w:widowControl w:val="0"/>
        <w:spacing w:before="0" w:after="0" w:line="240" w:lineRule="auto"/>
        <w:ind w:left="1260" w:hanging="900"/>
        <w:rPr>
          <w:rFonts w:ascii="Gisha" w:hAnsi="Gisha" w:cs="Gisha"/>
          <w:sz w:val="24"/>
          <w:szCs w:val="24"/>
        </w:rPr>
      </w:pPr>
    </w:p>
    <w:p w14:paraId="07709413" w14:textId="582EE405" w:rsidR="00FD0A39" w:rsidRPr="00091C4A" w:rsidRDefault="00FD0A39" w:rsidP="006B1C5D">
      <w:pPr>
        <w:pStyle w:val="Heading2"/>
        <w:spacing w:before="0" w:after="0" w:line="240" w:lineRule="auto"/>
        <w:rPr>
          <w:rFonts w:ascii="Gisha" w:hAnsi="Gisha" w:cs="Gisha"/>
          <w:sz w:val="28"/>
          <w:szCs w:val="28"/>
        </w:rPr>
      </w:pPr>
      <w:r w:rsidRPr="00091C4A">
        <w:rPr>
          <w:rFonts w:ascii="Gisha" w:hAnsi="Gisha" w:cs="Gisha" w:hint="cs"/>
          <w:sz w:val="28"/>
          <w:szCs w:val="28"/>
        </w:rPr>
        <w:t xml:space="preserve">Topic 1: </w:t>
      </w:r>
      <w:r w:rsidR="00154B64" w:rsidRPr="00091C4A">
        <w:rPr>
          <w:rFonts w:ascii="Gisha" w:hAnsi="Gisha" w:cs="Gisha" w:hint="cs"/>
          <w:sz w:val="28"/>
          <w:szCs w:val="28"/>
        </w:rPr>
        <w:t>Business Valuation Basics</w:t>
      </w:r>
    </w:p>
    <w:p w14:paraId="04ED60DE" w14:textId="77777777" w:rsidR="00FD0A39" w:rsidRPr="002D58B8" w:rsidRDefault="00FD0A39" w:rsidP="006B1C5D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21A9CE76" w14:textId="1F93A316" w:rsidR="00FD0A39" w:rsidRPr="002D58B8" w:rsidRDefault="00FD0A39" w:rsidP="000023DA">
      <w:pPr>
        <w:widowControl w:val="0"/>
        <w:tabs>
          <w:tab w:val="left" w:pos="9630"/>
        </w:tabs>
        <w:spacing w:before="0" w:after="0" w:line="240" w:lineRule="auto"/>
        <w:rPr>
          <w:rFonts w:ascii="Gisha" w:hAnsi="Gisha" w:cs="Gisha"/>
          <w:color w:val="000000" w:themeColor="text1"/>
          <w:sz w:val="24"/>
          <w:szCs w:val="24"/>
        </w:rPr>
      </w:pPr>
      <w:r w:rsidRPr="002D58B8">
        <w:rPr>
          <w:rFonts w:ascii="Gisha" w:hAnsi="Gisha" w:cs="Gisha" w:hint="cs"/>
          <w:color w:val="000000" w:themeColor="text1"/>
          <w:sz w:val="24"/>
          <w:szCs w:val="24"/>
        </w:rPr>
        <w:t xml:space="preserve">This topic </w:t>
      </w:r>
      <w:r w:rsidR="002D58B8" w:rsidRPr="002D58B8">
        <w:rPr>
          <w:rFonts w:ascii="Gisha" w:hAnsi="Gisha" w:cs="Gisha" w:hint="cs"/>
          <w:color w:val="000000" w:themeColor="text1"/>
          <w:sz w:val="24"/>
          <w:szCs w:val="24"/>
        </w:rPr>
        <w:t xml:space="preserve">discusses </w:t>
      </w:r>
      <w:r w:rsidR="00520416" w:rsidRPr="002D58B8">
        <w:rPr>
          <w:rFonts w:ascii="Gisha" w:hAnsi="Gisha" w:cs="Gisha" w:hint="cs"/>
          <w:color w:val="000000" w:themeColor="text1"/>
          <w:sz w:val="24"/>
          <w:szCs w:val="24"/>
        </w:rPr>
        <w:t xml:space="preserve">the different measures of value for a business or its individual assets and liabilities, </w:t>
      </w:r>
      <w:r w:rsidR="00154B64" w:rsidRPr="002D58B8">
        <w:rPr>
          <w:rFonts w:ascii="Gisha" w:hAnsi="Gisha" w:cs="Gisha" w:hint="cs"/>
          <w:color w:val="000000" w:themeColor="text1"/>
          <w:sz w:val="24"/>
          <w:szCs w:val="24"/>
        </w:rPr>
        <w:t>a</w:t>
      </w:r>
      <w:r w:rsidR="00520416" w:rsidRPr="002D58B8">
        <w:rPr>
          <w:rFonts w:ascii="Gisha" w:hAnsi="Gisha" w:cs="Gisha" w:hint="cs"/>
          <w:color w:val="000000" w:themeColor="text1"/>
          <w:sz w:val="24"/>
          <w:szCs w:val="24"/>
        </w:rPr>
        <w:t>pplications of business valuation principles, and</w:t>
      </w:r>
      <w:r w:rsidR="00154B64" w:rsidRPr="002D58B8">
        <w:rPr>
          <w:rFonts w:ascii="Gisha" w:hAnsi="Gisha" w:cs="Gisha" w:hint="cs"/>
          <w:color w:val="000000" w:themeColor="text1"/>
          <w:sz w:val="24"/>
          <w:szCs w:val="24"/>
        </w:rPr>
        <w:t xml:space="preserve"> the</w:t>
      </w:r>
      <w:r w:rsidR="00520416" w:rsidRPr="002D58B8">
        <w:rPr>
          <w:rFonts w:ascii="Gisha" w:hAnsi="Gisha" w:cs="Gisha" w:hint="cs"/>
          <w:color w:val="000000" w:themeColor="text1"/>
          <w:sz w:val="24"/>
          <w:szCs w:val="24"/>
        </w:rPr>
        <w:t xml:space="preserve"> </w:t>
      </w:r>
      <w:r w:rsidR="00154B64" w:rsidRPr="002D58B8">
        <w:rPr>
          <w:rFonts w:ascii="Gisha" w:hAnsi="Gisha" w:cs="Gisha" w:hint="cs"/>
          <w:color w:val="000000" w:themeColor="text1"/>
          <w:sz w:val="24"/>
          <w:szCs w:val="24"/>
        </w:rPr>
        <w:t xml:space="preserve">different </w:t>
      </w:r>
      <w:r w:rsidR="00520416" w:rsidRPr="002D58B8">
        <w:rPr>
          <w:rFonts w:ascii="Gisha" w:hAnsi="Gisha" w:cs="Gisha" w:hint="cs"/>
          <w:color w:val="000000" w:themeColor="text1"/>
          <w:sz w:val="24"/>
          <w:szCs w:val="24"/>
        </w:rPr>
        <w:t xml:space="preserve">valuation methods.  It also </w:t>
      </w:r>
      <w:r w:rsidR="009F09BD">
        <w:rPr>
          <w:rFonts w:ascii="Gisha" w:hAnsi="Gisha" w:cs="Gisha"/>
          <w:color w:val="000000" w:themeColor="text1"/>
          <w:sz w:val="24"/>
          <w:szCs w:val="24"/>
        </w:rPr>
        <w:t xml:space="preserve">compares </w:t>
      </w:r>
      <w:r w:rsidR="00520416" w:rsidRPr="002D58B8">
        <w:rPr>
          <w:rFonts w:ascii="Gisha" w:hAnsi="Gisha" w:cs="Gisha" w:hint="cs"/>
          <w:color w:val="000000" w:themeColor="text1"/>
          <w:sz w:val="24"/>
          <w:szCs w:val="24"/>
        </w:rPr>
        <w:t xml:space="preserve">a sell-side and buy-side analyst </w:t>
      </w:r>
      <w:r w:rsidR="00154B64" w:rsidRPr="002D58B8">
        <w:rPr>
          <w:rFonts w:ascii="Gisha" w:hAnsi="Gisha" w:cs="Gisha" w:hint="cs"/>
          <w:color w:val="000000" w:themeColor="text1"/>
          <w:sz w:val="24"/>
          <w:szCs w:val="24"/>
        </w:rPr>
        <w:t>and their potential conflicts of interest.</w:t>
      </w:r>
    </w:p>
    <w:p w14:paraId="0A6245FC" w14:textId="77777777" w:rsidR="00FD0A39" w:rsidRPr="002D58B8" w:rsidRDefault="00FD0A39" w:rsidP="006B1C5D">
      <w:pPr>
        <w:pStyle w:val="Heading3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7723821A" w14:textId="77777777" w:rsidR="00FD0A39" w:rsidRPr="002D58B8" w:rsidRDefault="00FD0A39" w:rsidP="006B1C5D">
      <w:pPr>
        <w:pStyle w:val="Heading3"/>
        <w:spacing w:before="0" w:after="0" w:line="240" w:lineRule="auto"/>
        <w:rPr>
          <w:rFonts w:ascii="Gisha" w:hAnsi="Gisha" w:cs="Gisha"/>
          <w:color w:val="FF0000"/>
          <w:sz w:val="24"/>
          <w:szCs w:val="24"/>
        </w:rPr>
      </w:pPr>
      <w:r w:rsidRPr="002D58B8">
        <w:rPr>
          <w:rFonts w:ascii="Gisha" w:hAnsi="Gisha" w:cs="Gisha" w:hint="cs"/>
          <w:sz w:val="24"/>
          <w:szCs w:val="24"/>
        </w:rPr>
        <w:t>Readings</w:t>
      </w:r>
    </w:p>
    <w:p w14:paraId="28430A12" w14:textId="77777777" w:rsidR="00FD0A39" w:rsidRPr="002D58B8" w:rsidRDefault="00FD0A39" w:rsidP="006B1C5D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2EE61A4C" w14:textId="4985BC86" w:rsidR="00FD0A39" w:rsidRPr="002D58B8" w:rsidRDefault="00A2759B" w:rsidP="006B1C5D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2D58B8">
        <w:rPr>
          <w:rFonts w:ascii="Gisha" w:hAnsi="Gisha" w:cs="Gisha" w:hint="cs"/>
          <w:sz w:val="24"/>
          <w:szCs w:val="24"/>
        </w:rPr>
        <w:t xml:space="preserve">Introduction, </w:t>
      </w:r>
      <w:r w:rsidR="00FD0A39" w:rsidRPr="002D58B8">
        <w:rPr>
          <w:rFonts w:ascii="Gisha" w:hAnsi="Gisha" w:cs="Gisha" w:hint="cs"/>
          <w:sz w:val="24"/>
          <w:szCs w:val="24"/>
        </w:rPr>
        <w:t>Section 1.1</w:t>
      </w:r>
    </w:p>
    <w:p w14:paraId="131B5D38" w14:textId="77777777" w:rsidR="00C64DA7" w:rsidRPr="002D58B8" w:rsidRDefault="00C64DA7" w:rsidP="006B1C5D">
      <w:pPr>
        <w:pStyle w:val="Heading4"/>
        <w:keepNext w:val="0"/>
        <w:keepLines w:val="0"/>
        <w:widowControl w:val="0"/>
        <w:spacing w:before="0" w:after="0" w:line="240" w:lineRule="auto"/>
        <w:rPr>
          <w:rStyle w:val="Heading4Char"/>
          <w:rFonts w:ascii="Gisha" w:hAnsi="Gisha" w:cs="Gisha"/>
          <w:b/>
          <w:bCs/>
          <w:iCs/>
          <w:szCs w:val="24"/>
        </w:rPr>
      </w:pPr>
    </w:p>
    <w:p w14:paraId="50A83653" w14:textId="11A57237" w:rsidR="00FD0A39" w:rsidRPr="002D58B8" w:rsidRDefault="00FD0A39" w:rsidP="006B1C5D">
      <w:pPr>
        <w:pStyle w:val="Heading4"/>
        <w:keepNext w:val="0"/>
        <w:keepLines w:val="0"/>
        <w:widowControl w:val="0"/>
        <w:spacing w:before="0" w:after="0" w:line="240" w:lineRule="auto"/>
        <w:rPr>
          <w:rStyle w:val="Heading4Char"/>
          <w:rFonts w:ascii="Gisha" w:hAnsi="Gisha" w:cs="Gisha"/>
          <w:b/>
          <w:bCs/>
          <w:iCs/>
          <w:szCs w:val="24"/>
        </w:rPr>
      </w:pPr>
      <w:r w:rsidRPr="002D58B8">
        <w:rPr>
          <w:rStyle w:val="Heading4Char"/>
          <w:rFonts w:ascii="Gisha" w:hAnsi="Gisha" w:cs="Gisha" w:hint="cs"/>
          <w:b/>
          <w:bCs/>
          <w:iCs/>
          <w:szCs w:val="24"/>
        </w:rPr>
        <w:t xml:space="preserve">Learning Problems </w:t>
      </w:r>
    </w:p>
    <w:p w14:paraId="6038E2F8" w14:textId="77777777" w:rsidR="00FD0A39" w:rsidRPr="002D58B8" w:rsidRDefault="00FD0A39" w:rsidP="006B1C5D">
      <w:pPr>
        <w:pStyle w:val="Heading4"/>
        <w:keepNext w:val="0"/>
        <w:keepLines w:val="0"/>
        <w:widowControl w:val="0"/>
        <w:spacing w:before="0" w:after="0" w:line="240" w:lineRule="auto"/>
        <w:ind w:left="360"/>
        <w:rPr>
          <w:rStyle w:val="Heading4Char"/>
          <w:rFonts w:ascii="Gisha" w:hAnsi="Gisha" w:cs="Gisha"/>
          <w:bCs/>
          <w:iCs/>
          <w:szCs w:val="24"/>
        </w:rPr>
      </w:pPr>
    </w:p>
    <w:p w14:paraId="7802FC9B" w14:textId="2D321811" w:rsidR="00FD0A39" w:rsidRPr="002D58B8" w:rsidRDefault="002D58B8" w:rsidP="006B1C5D">
      <w:pPr>
        <w:widowControl w:val="0"/>
        <w:spacing w:before="0" w:after="0" w:line="240" w:lineRule="auto"/>
        <w:ind w:left="360"/>
        <w:rPr>
          <w:rFonts w:ascii="Gisha" w:hAnsi="Gisha" w:cs="Gisha"/>
          <w:b/>
          <w:sz w:val="24"/>
          <w:szCs w:val="24"/>
        </w:rPr>
      </w:pPr>
      <w:r w:rsidRPr="002D58B8">
        <w:rPr>
          <w:rFonts w:ascii="Gisha" w:hAnsi="Gisha" w:cs="Gisha" w:hint="cs"/>
          <w:sz w:val="24"/>
          <w:szCs w:val="24"/>
        </w:rPr>
        <w:t>None</w:t>
      </w:r>
    </w:p>
    <w:p w14:paraId="5E4D3A2C" w14:textId="77777777" w:rsidR="00FD0A39" w:rsidRPr="002D58B8" w:rsidRDefault="00FD0A39" w:rsidP="006B1C5D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53BD8B51" w14:textId="0216E158" w:rsidR="00FD0A39" w:rsidRPr="00091C4A" w:rsidRDefault="00FD0A39" w:rsidP="006B1C5D">
      <w:pPr>
        <w:pStyle w:val="Heading2"/>
        <w:tabs>
          <w:tab w:val="clear" w:pos="0"/>
        </w:tabs>
        <w:spacing w:before="0" w:after="0" w:line="240" w:lineRule="auto"/>
        <w:ind w:right="0"/>
        <w:rPr>
          <w:rFonts w:ascii="Gisha" w:hAnsi="Gisha" w:cs="Gisha"/>
          <w:sz w:val="28"/>
          <w:szCs w:val="28"/>
        </w:rPr>
      </w:pPr>
      <w:r w:rsidRPr="00091C4A">
        <w:rPr>
          <w:rFonts w:ascii="Gisha" w:hAnsi="Gisha" w:cs="Gisha" w:hint="cs"/>
          <w:sz w:val="28"/>
          <w:szCs w:val="28"/>
        </w:rPr>
        <w:t xml:space="preserve">Topic 2: </w:t>
      </w:r>
      <w:r w:rsidR="00154B64" w:rsidRPr="00091C4A">
        <w:rPr>
          <w:rFonts w:ascii="Gisha" w:hAnsi="Gisha" w:cs="Gisha" w:hint="cs"/>
          <w:sz w:val="28"/>
          <w:szCs w:val="28"/>
        </w:rPr>
        <w:t>Format of a Research Report</w:t>
      </w:r>
    </w:p>
    <w:p w14:paraId="29967A65" w14:textId="77777777" w:rsidR="00FD0A39" w:rsidRPr="002D58B8" w:rsidRDefault="00FD0A39" w:rsidP="006B1C5D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0CE2319D" w14:textId="523B99B1" w:rsidR="00FD0A39" w:rsidRPr="002D58B8" w:rsidRDefault="00FD0A39" w:rsidP="006B1C5D">
      <w:pPr>
        <w:widowControl w:val="0"/>
        <w:spacing w:before="0" w:after="0" w:line="240" w:lineRule="auto"/>
        <w:rPr>
          <w:rFonts w:ascii="Gisha" w:hAnsi="Gisha" w:cs="Gisha"/>
          <w:color w:val="000000" w:themeColor="text1"/>
          <w:sz w:val="24"/>
          <w:szCs w:val="24"/>
        </w:rPr>
      </w:pPr>
      <w:r w:rsidRPr="002D58B8">
        <w:rPr>
          <w:rFonts w:ascii="Gisha" w:hAnsi="Gisha" w:cs="Gisha" w:hint="cs"/>
          <w:color w:val="000000" w:themeColor="text1"/>
          <w:sz w:val="24"/>
          <w:szCs w:val="24"/>
        </w:rPr>
        <w:t xml:space="preserve">This topic </w:t>
      </w:r>
      <w:r w:rsidR="00154B64" w:rsidRPr="002D58B8">
        <w:rPr>
          <w:rFonts w:ascii="Gisha" w:hAnsi="Gisha" w:cs="Gisha" w:hint="cs"/>
          <w:color w:val="000000" w:themeColor="text1"/>
          <w:sz w:val="24"/>
          <w:szCs w:val="24"/>
        </w:rPr>
        <w:t>describes the format and content of a</w:t>
      </w:r>
      <w:r w:rsidR="009E7D02">
        <w:rPr>
          <w:rFonts w:ascii="Gisha" w:hAnsi="Gisha" w:cs="Gisha"/>
          <w:color w:val="000000" w:themeColor="text1"/>
          <w:sz w:val="24"/>
          <w:szCs w:val="24"/>
        </w:rPr>
        <w:t xml:space="preserve"> r</w:t>
      </w:r>
      <w:r w:rsidR="00154B64" w:rsidRPr="002D58B8">
        <w:rPr>
          <w:rFonts w:ascii="Gisha" w:hAnsi="Gisha" w:cs="Gisha" w:hint="cs"/>
          <w:color w:val="000000" w:themeColor="text1"/>
          <w:sz w:val="24"/>
          <w:szCs w:val="24"/>
        </w:rPr>
        <w:t>esearch report and the different sources of information available to analysts when making their recommendation</w:t>
      </w:r>
      <w:r w:rsidR="009E7D02">
        <w:rPr>
          <w:rFonts w:ascii="Gisha" w:hAnsi="Gisha" w:cs="Gisha"/>
          <w:color w:val="000000" w:themeColor="text1"/>
          <w:sz w:val="24"/>
          <w:szCs w:val="24"/>
        </w:rPr>
        <w:t>s</w:t>
      </w:r>
      <w:r w:rsidR="00154B64" w:rsidRPr="002D58B8">
        <w:rPr>
          <w:rFonts w:ascii="Gisha" w:hAnsi="Gisha" w:cs="Gisha" w:hint="cs"/>
          <w:color w:val="000000" w:themeColor="text1"/>
          <w:sz w:val="24"/>
          <w:szCs w:val="24"/>
        </w:rPr>
        <w:t>.</w:t>
      </w:r>
    </w:p>
    <w:p w14:paraId="53A5EBEF" w14:textId="23EA0EAE" w:rsidR="00C776AD" w:rsidRPr="002D58B8" w:rsidRDefault="00C776AD" w:rsidP="006B1C5D">
      <w:pPr>
        <w:widowControl w:val="0"/>
        <w:spacing w:before="0" w:after="0" w:line="240" w:lineRule="auto"/>
        <w:rPr>
          <w:rFonts w:ascii="Gisha" w:eastAsia="Times New Roman" w:hAnsi="Gisha" w:cs="Gisha"/>
          <w:b/>
          <w:bCs/>
          <w:color w:val="000000"/>
          <w:kern w:val="32"/>
          <w:sz w:val="24"/>
          <w:szCs w:val="24"/>
        </w:rPr>
      </w:pPr>
    </w:p>
    <w:p w14:paraId="00CAF3DD" w14:textId="41BB9091" w:rsidR="00FD0A39" w:rsidRPr="002D58B8" w:rsidRDefault="00FD0A39" w:rsidP="006B1C5D">
      <w:pPr>
        <w:pStyle w:val="Heading3"/>
        <w:spacing w:before="0" w:after="0" w:line="240" w:lineRule="auto"/>
        <w:rPr>
          <w:rFonts w:ascii="Gisha" w:hAnsi="Gisha" w:cs="Gisha"/>
          <w:color w:val="FF0000"/>
          <w:sz w:val="24"/>
          <w:szCs w:val="24"/>
        </w:rPr>
      </w:pPr>
      <w:r w:rsidRPr="002D58B8">
        <w:rPr>
          <w:rFonts w:ascii="Gisha" w:hAnsi="Gisha" w:cs="Gisha" w:hint="cs"/>
          <w:sz w:val="24"/>
          <w:szCs w:val="24"/>
        </w:rPr>
        <w:t>Readings</w:t>
      </w:r>
    </w:p>
    <w:p w14:paraId="04FA15FE" w14:textId="77777777" w:rsidR="00FD0A39" w:rsidRPr="002D58B8" w:rsidRDefault="00FD0A39" w:rsidP="006B1C5D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12ED5998" w14:textId="16E4C193" w:rsidR="00C64DA7" w:rsidRPr="002D58B8" w:rsidRDefault="00FD0A39" w:rsidP="006B1C5D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2D58B8">
        <w:rPr>
          <w:rFonts w:ascii="Gisha" w:hAnsi="Gisha" w:cs="Gisha" w:hint="cs"/>
          <w:sz w:val="24"/>
          <w:szCs w:val="24"/>
        </w:rPr>
        <w:t>Section 1</w:t>
      </w:r>
      <w:r w:rsidR="00154B64" w:rsidRPr="002D58B8">
        <w:rPr>
          <w:rFonts w:ascii="Gisha" w:hAnsi="Gisha" w:cs="Gisha" w:hint="cs"/>
          <w:sz w:val="24"/>
          <w:szCs w:val="24"/>
        </w:rPr>
        <w:t>.2</w:t>
      </w:r>
    </w:p>
    <w:p w14:paraId="60E2EFDA" w14:textId="77777777" w:rsidR="00154B64" w:rsidRPr="002D58B8" w:rsidRDefault="00154B64" w:rsidP="006B1C5D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</w:p>
    <w:p w14:paraId="4405AA2D" w14:textId="25FC5CA3" w:rsidR="00FD0A39" w:rsidRDefault="00A72964" w:rsidP="006B1C5D">
      <w:pPr>
        <w:widowControl w:val="0"/>
        <w:spacing w:before="0" w:after="0" w:line="240" w:lineRule="auto"/>
        <w:rPr>
          <w:rStyle w:val="Heading4Char"/>
          <w:rFonts w:ascii="Gisha" w:hAnsi="Gisha" w:cs="Gisha"/>
          <w:szCs w:val="24"/>
        </w:rPr>
      </w:pPr>
      <w:r>
        <w:rPr>
          <w:rStyle w:val="Heading4Char"/>
          <w:rFonts w:ascii="Gisha" w:hAnsi="Gisha" w:cs="Gisha"/>
          <w:szCs w:val="24"/>
        </w:rPr>
        <w:t>Research Report</w:t>
      </w:r>
    </w:p>
    <w:p w14:paraId="5D7AB1DB" w14:textId="4705F3D4" w:rsidR="00A72964" w:rsidRPr="009E7D02" w:rsidRDefault="00A72964" w:rsidP="006B1C5D">
      <w:pPr>
        <w:widowControl w:val="0"/>
        <w:spacing w:before="0" w:after="0" w:line="240" w:lineRule="auto"/>
        <w:ind w:left="720" w:hanging="360"/>
        <w:rPr>
          <w:rStyle w:val="Heading4Char"/>
          <w:rFonts w:ascii="Gisha" w:hAnsi="Gisha" w:cs="Gisha"/>
          <w:b w:val="0"/>
          <w:bCs w:val="0"/>
          <w:szCs w:val="24"/>
        </w:rPr>
      </w:pPr>
    </w:p>
    <w:p w14:paraId="3FB3E80E" w14:textId="510DCA7C" w:rsidR="00251530" w:rsidRPr="009E7D02" w:rsidRDefault="00041401" w:rsidP="006B1C5D">
      <w:pPr>
        <w:pStyle w:val="ListParagraph"/>
        <w:widowControl w:val="0"/>
        <w:numPr>
          <w:ilvl w:val="0"/>
          <w:numId w:val="8"/>
        </w:numPr>
        <w:spacing w:before="0" w:after="0" w:line="240" w:lineRule="auto"/>
        <w:ind w:left="720"/>
        <w:rPr>
          <w:rStyle w:val="Heading4Char"/>
          <w:rFonts w:ascii="Gisha" w:hAnsi="Gisha" w:cs="Gisha"/>
          <w:b w:val="0"/>
          <w:bCs w:val="0"/>
          <w:szCs w:val="24"/>
        </w:rPr>
      </w:pPr>
      <w:r w:rsidRPr="009E7D02">
        <w:rPr>
          <w:rStyle w:val="Heading4Char"/>
          <w:rFonts w:ascii="Gisha" w:hAnsi="Gisha" w:cs="Gisha"/>
          <w:b w:val="0"/>
          <w:bCs w:val="0"/>
          <w:szCs w:val="24"/>
        </w:rPr>
        <w:t xml:space="preserve">Access </w:t>
      </w:r>
      <w:r w:rsidR="00A72964" w:rsidRPr="009E7D02">
        <w:rPr>
          <w:rStyle w:val="Heading4Char"/>
          <w:rFonts w:ascii="Gisha" w:hAnsi="Gisha" w:cs="Gisha"/>
          <w:b w:val="0"/>
          <w:bCs w:val="0"/>
          <w:szCs w:val="24"/>
        </w:rPr>
        <w:t>the financial statement</w:t>
      </w:r>
      <w:r w:rsidRPr="009E7D02">
        <w:rPr>
          <w:rStyle w:val="Heading4Char"/>
          <w:rFonts w:ascii="Gisha" w:hAnsi="Gisha" w:cs="Gisha"/>
          <w:b w:val="0"/>
          <w:bCs w:val="0"/>
          <w:szCs w:val="24"/>
        </w:rPr>
        <w:t>s</w:t>
      </w:r>
      <w:r w:rsidR="00A72964" w:rsidRPr="009E7D02">
        <w:rPr>
          <w:rStyle w:val="Heading4Char"/>
          <w:rFonts w:ascii="Gisha" w:hAnsi="Gisha" w:cs="Gisha"/>
          <w:b w:val="0"/>
          <w:bCs w:val="0"/>
          <w:szCs w:val="24"/>
        </w:rPr>
        <w:t xml:space="preserve">, notes to </w:t>
      </w:r>
      <w:r w:rsidRPr="009E7D02">
        <w:rPr>
          <w:rStyle w:val="Heading4Char"/>
          <w:rFonts w:ascii="Gisha" w:hAnsi="Gisha" w:cs="Gisha"/>
          <w:b w:val="0"/>
          <w:bCs w:val="0"/>
          <w:szCs w:val="24"/>
        </w:rPr>
        <w:t xml:space="preserve">the </w:t>
      </w:r>
      <w:r w:rsidR="00A72964" w:rsidRPr="009E7D02">
        <w:rPr>
          <w:rStyle w:val="Heading4Char"/>
          <w:rFonts w:ascii="Gisha" w:hAnsi="Gisha" w:cs="Gisha"/>
          <w:b w:val="0"/>
          <w:bCs w:val="0"/>
          <w:szCs w:val="24"/>
        </w:rPr>
        <w:t>financial statement</w:t>
      </w:r>
      <w:r w:rsidRPr="009E7D02">
        <w:rPr>
          <w:rStyle w:val="Heading4Char"/>
          <w:rFonts w:ascii="Gisha" w:hAnsi="Gisha" w:cs="Gisha"/>
          <w:b w:val="0"/>
          <w:bCs w:val="0"/>
          <w:szCs w:val="24"/>
        </w:rPr>
        <w:t>s</w:t>
      </w:r>
      <w:r w:rsidR="00A72964" w:rsidRPr="009E7D02">
        <w:rPr>
          <w:rStyle w:val="Heading4Char"/>
          <w:rFonts w:ascii="Gisha" w:hAnsi="Gisha" w:cs="Gisha"/>
          <w:b w:val="0"/>
          <w:bCs w:val="0"/>
          <w:szCs w:val="24"/>
        </w:rPr>
        <w:t>, management discussion and analysis, annual information form, management information circular</w:t>
      </w:r>
      <w:r w:rsidRPr="009E7D02">
        <w:rPr>
          <w:rStyle w:val="Heading4Char"/>
          <w:rFonts w:ascii="Gisha" w:hAnsi="Gisha" w:cs="Gisha"/>
          <w:b w:val="0"/>
          <w:bCs w:val="0"/>
          <w:szCs w:val="24"/>
        </w:rPr>
        <w:t>s</w:t>
      </w:r>
      <w:r w:rsidR="009F09BD" w:rsidRPr="009E7D02">
        <w:rPr>
          <w:rStyle w:val="Heading4Char"/>
          <w:rFonts w:ascii="Gisha" w:hAnsi="Gisha" w:cs="Gisha"/>
          <w:b w:val="0"/>
          <w:bCs w:val="0"/>
          <w:szCs w:val="24"/>
        </w:rPr>
        <w:t xml:space="preserve">, and other operational and financial information </w:t>
      </w:r>
      <w:r w:rsidR="00A72964" w:rsidRPr="009E7D02">
        <w:rPr>
          <w:rStyle w:val="Heading4Char"/>
          <w:rFonts w:ascii="Gisha" w:hAnsi="Gisha" w:cs="Gisha"/>
          <w:b w:val="0"/>
          <w:bCs w:val="0"/>
          <w:szCs w:val="24"/>
        </w:rPr>
        <w:t xml:space="preserve">for </w:t>
      </w:r>
      <w:r w:rsidR="0055667F">
        <w:rPr>
          <w:rStyle w:val="Heading4Char"/>
          <w:rFonts w:ascii="Gisha" w:hAnsi="Gisha" w:cs="Gisha"/>
          <w:b w:val="0"/>
          <w:bCs w:val="0"/>
          <w:szCs w:val="24"/>
        </w:rPr>
        <w:t>Magna International</w:t>
      </w:r>
      <w:r w:rsidR="009F09BD" w:rsidRPr="009E7D02">
        <w:rPr>
          <w:rStyle w:val="Heading4Char"/>
          <w:rFonts w:ascii="Gisha" w:hAnsi="Gisha" w:cs="Gisha"/>
          <w:b w:val="0"/>
          <w:bCs w:val="0"/>
          <w:szCs w:val="24"/>
        </w:rPr>
        <w:t xml:space="preserve"> </w:t>
      </w:r>
      <w:r w:rsidR="009E7D02" w:rsidRPr="009E7D02">
        <w:rPr>
          <w:rStyle w:val="Heading4Char"/>
          <w:rFonts w:ascii="Gisha" w:hAnsi="Gisha" w:cs="Gisha"/>
          <w:b w:val="0"/>
          <w:bCs w:val="0"/>
          <w:szCs w:val="24"/>
        </w:rPr>
        <w:t xml:space="preserve">found </w:t>
      </w:r>
      <w:r w:rsidR="009F09BD" w:rsidRPr="009E7D02">
        <w:rPr>
          <w:rStyle w:val="Heading4Char"/>
          <w:rFonts w:ascii="Gisha" w:hAnsi="Gisha" w:cs="Gisha"/>
          <w:b w:val="0"/>
          <w:bCs w:val="0"/>
          <w:szCs w:val="24"/>
        </w:rPr>
        <w:t>in the Investor Relations section of the</w:t>
      </w:r>
      <w:r w:rsidR="009E7D02">
        <w:rPr>
          <w:rStyle w:val="Heading4Char"/>
          <w:rFonts w:ascii="Gisha" w:hAnsi="Gisha" w:cs="Gisha"/>
          <w:b w:val="0"/>
          <w:bCs w:val="0"/>
          <w:szCs w:val="24"/>
        </w:rPr>
        <w:t xml:space="preserve"> company’s </w:t>
      </w:r>
      <w:r w:rsidR="009F09BD" w:rsidRPr="009E7D02">
        <w:rPr>
          <w:rStyle w:val="Heading4Char"/>
          <w:rFonts w:ascii="Gisha" w:hAnsi="Gisha" w:cs="Gisha"/>
          <w:b w:val="0"/>
          <w:bCs w:val="0"/>
          <w:szCs w:val="24"/>
        </w:rPr>
        <w:t>website.</w:t>
      </w:r>
    </w:p>
    <w:p w14:paraId="46D8FBC4" w14:textId="0D3F67BF" w:rsidR="00041401" w:rsidRPr="009E7D02" w:rsidRDefault="00041401" w:rsidP="006B1C5D">
      <w:pPr>
        <w:widowControl w:val="0"/>
        <w:spacing w:before="0" w:after="0" w:line="240" w:lineRule="auto"/>
        <w:ind w:left="720" w:hanging="360"/>
        <w:rPr>
          <w:rStyle w:val="Heading4Char"/>
          <w:rFonts w:ascii="Gisha" w:hAnsi="Gisha" w:cs="Gisha"/>
          <w:b w:val="0"/>
          <w:bCs w:val="0"/>
          <w:szCs w:val="24"/>
        </w:rPr>
      </w:pPr>
    </w:p>
    <w:p w14:paraId="547BC02F" w14:textId="5B594768" w:rsidR="00041401" w:rsidRPr="009E7D02" w:rsidRDefault="00041401" w:rsidP="006B1C5D">
      <w:pPr>
        <w:pStyle w:val="ListParagraph"/>
        <w:widowControl w:val="0"/>
        <w:numPr>
          <w:ilvl w:val="0"/>
          <w:numId w:val="8"/>
        </w:numPr>
        <w:spacing w:before="0" w:after="0" w:line="240" w:lineRule="auto"/>
        <w:ind w:left="720"/>
        <w:rPr>
          <w:rStyle w:val="Heading4Char"/>
          <w:rFonts w:ascii="Gisha" w:hAnsi="Gisha" w:cs="Gisha"/>
          <w:b w:val="0"/>
          <w:bCs w:val="0"/>
          <w:szCs w:val="24"/>
        </w:rPr>
      </w:pPr>
      <w:r w:rsidRPr="009E7D02">
        <w:rPr>
          <w:rStyle w:val="Heading4Char"/>
          <w:rFonts w:ascii="Gisha" w:hAnsi="Gisha" w:cs="Gisha"/>
          <w:b w:val="0"/>
          <w:bCs w:val="0"/>
          <w:szCs w:val="24"/>
        </w:rPr>
        <w:lastRenderedPageBreak/>
        <w:t xml:space="preserve">Research </w:t>
      </w:r>
      <w:r w:rsidR="000023DA">
        <w:rPr>
          <w:rStyle w:val="Heading4Char"/>
          <w:rFonts w:ascii="Gisha" w:hAnsi="Gisha" w:cs="Gisha"/>
          <w:b w:val="0"/>
          <w:bCs w:val="0"/>
          <w:szCs w:val="24"/>
        </w:rPr>
        <w:t>other</w:t>
      </w:r>
      <w:r w:rsidRPr="009E7D02">
        <w:rPr>
          <w:rStyle w:val="Heading4Char"/>
          <w:rFonts w:ascii="Gisha" w:hAnsi="Gisha" w:cs="Gisha"/>
          <w:b w:val="0"/>
          <w:bCs w:val="0"/>
          <w:szCs w:val="24"/>
        </w:rPr>
        <w:t xml:space="preserve"> information about </w:t>
      </w:r>
      <w:r w:rsidR="0055667F">
        <w:rPr>
          <w:rStyle w:val="Heading4Char"/>
          <w:rFonts w:ascii="Gisha" w:hAnsi="Gisha" w:cs="Gisha"/>
          <w:b w:val="0"/>
          <w:bCs w:val="0"/>
          <w:szCs w:val="24"/>
        </w:rPr>
        <w:t>Magna International</w:t>
      </w:r>
      <w:r w:rsidRPr="009E7D02">
        <w:rPr>
          <w:rStyle w:val="Heading4Char"/>
          <w:rFonts w:ascii="Gisha" w:hAnsi="Gisha" w:cs="Gisha"/>
          <w:b w:val="0"/>
          <w:bCs w:val="0"/>
          <w:szCs w:val="24"/>
        </w:rPr>
        <w:t xml:space="preserve"> </w:t>
      </w:r>
      <w:r w:rsidR="009E7D02" w:rsidRPr="009E7D02">
        <w:rPr>
          <w:rStyle w:val="Heading4Char"/>
          <w:rFonts w:ascii="Gisha" w:hAnsi="Gisha" w:cs="Gisha"/>
          <w:b w:val="0"/>
          <w:bCs w:val="0"/>
          <w:szCs w:val="24"/>
        </w:rPr>
        <w:t xml:space="preserve">available </w:t>
      </w:r>
      <w:r w:rsidRPr="009E7D02">
        <w:rPr>
          <w:rStyle w:val="Heading4Char"/>
          <w:rFonts w:ascii="Gisha" w:hAnsi="Gisha" w:cs="Gisha"/>
          <w:b w:val="0"/>
          <w:bCs w:val="0"/>
          <w:szCs w:val="24"/>
        </w:rPr>
        <w:t>on the Web.</w:t>
      </w:r>
    </w:p>
    <w:p w14:paraId="77DA7F1C" w14:textId="144B439F" w:rsidR="00251530" w:rsidRPr="009E7D02" w:rsidRDefault="00251530" w:rsidP="006B1C5D">
      <w:pPr>
        <w:widowControl w:val="0"/>
        <w:spacing w:before="0" w:after="0" w:line="240" w:lineRule="auto"/>
        <w:ind w:left="720" w:hanging="360"/>
        <w:rPr>
          <w:rStyle w:val="Heading4Char"/>
          <w:rFonts w:ascii="Gisha" w:hAnsi="Gisha" w:cs="Gisha"/>
          <w:b w:val="0"/>
          <w:bCs w:val="0"/>
          <w:szCs w:val="24"/>
        </w:rPr>
      </w:pPr>
    </w:p>
    <w:p w14:paraId="5DE56CCC" w14:textId="0220E364" w:rsidR="009E7D02" w:rsidRDefault="000023DA" w:rsidP="006B1C5D">
      <w:pPr>
        <w:pStyle w:val="ListParagraph"/>
        <w:widowControl w:val="0"/>
        <w:numPr>
          <w:ilvl w:val="0"/>
          <w:numId w:val="8"/>
        </w:numPr>
        <w:spacing w:before="0" w:after="0" w:line="240" w:lineRule="auto"/>
        <w:ind w:left="720"/>
        <w:rPr>
          <w:rStyle w:val="Heading4Char"/>
          <w:rFonts w:ascii="Gisha" w:hAnsi="Gisha" w:cs="Gisha"/>
          <w:b w:val="0"/>
          <w:bCs w:val="0"/>
          <w:szCs w:val="24"/>
        </w:rPr>
      </w:pPr>
      <w:r>
        <w:rPr>
          <w:rStyle w:val="Heading4Char"/>
          <w:rFonts w:ascii="Gisha" w:hAnsi="Gisha" w:cs="Gisha"/>
          <w:b w:val="0"/>
          <w:bCs w:val="0"/>
          <w:szCs w:val="24"/>
        </w:rPr>
        <w:t xml:space="preserve">Review </w:t>
      </w:r>
      <w:r w:rsidR="00041401" w:rsidRPr="009E7D02">
        <w:rPr>
          <w:rStyle w:val="Heading4Char"/>
          <w:rFonts w:ascii="Gisha" w:hAnsi="Gisha" w:cs="Gisha"/>
          <w:b w:val="0"/>
          <w:bCs w:val="0"/>
          <w:szCs w:val="24"/>
        </w:rPr>
        <w:t xml:space="preserve">examples of research reports from </w:t>
      </w:r>
      <w:r w:rsidR="009E7D02" w:rsidRPr="009E7D02">
        <w:rPr>
          <w:rStyle w:val="Heading4Char"/>
          <w:rFonts w:ascii="Gisha" w:hAnsi="Gisha" w:cs="Gisha"/>
          <w:b w:val="0"/>
          <w:bCs w:val="0"/>
          <w:szCs w:val="24"/>
        </w:rPr>
        <w:t xml:space="preserve">the </w:t>
      </w:r>
      <w:r w:rsidR="00041401" w:rsidRPr="009E7D02">
        <w:rPr>
          <w:rStyle w:val="Heading4Char"/>
          <w:rFonts w:ascii="Gisha" w:hAnsi="Gisha" w:cs="Gisha"/>
          <w:b w:val="0"/>
          <w:bCs w:val="0"/>
          <w:szCs w:val="24"/>
        </w:rPr>
        <w:t xml:space="preserve">CFA Institute Research Challenge.  Links to these </w:t>
      </w:r>
      <w:r>
        <w:rPr>
          <w:rStyle w:val="Heading4Char"/>
          <w:rFonts w:ascii="Gisha" w:hAnsi="Gisha" w:cs="Gisha"/>
          <w:b w:val="0"/>
          <w:bCs w:val="0"/>
          <w:szCs w:val="24"/>
        </w:rPr>
        <w:t xml:space="preserve">examples are </w:t>
      </w:r>
      <w:r w:rsidR="00041401" w:rsidRPr="009E7D02">
        <w:rPr>
          <w:rStyle w:val="Heading4Char"/>
          <w:rFonts w:ascii="Gisha" w:hAnsi="Gisha" w:cs="Gisha"/>
          <w:b w:val="0"/>
          <w:bCs w:val="0"/>
          <w:szCs w:val="24"/>
        </w:rPr>
        <w:t xml:space="preserve">found in the </w:t>
      </w:r>
      <w:r w:rsidR="00124DE4">
        <w:rPr>
          <w:rStyle w:val="Heading4Char"/>
          <w:rFonts w:ascii="Gisha" w:hAnsi="Gisha" w:cs="Gisha"/>
          <w:b w:val="0"/>
          <w:bCs w:val="0"/>
          <w:szCs w:val="24"/>
        </w:rPr>
        <w:t xml:space="preserve">Research Report </w:t>
      </w:r>
      <w:bookmarkStart w:id="0" w:name="_GoBack"/>
      <w:bookmarkEnd w:id="0"/>
      <w:r w:rsidR="00041401" w:rsidRPr="009E7D02">
        <w:rPr>
          <w:rStyle w:val="Heading4Char"/>
          <w:rFonts w:ascii="Gisha" w:hAnsi="Gisha" w:cs="Gisha"/>
          <w:b w:val="0"/>
          <w:bCs w:val="0"/>
          <w:szCs w:val="24"/>
        </w:rPr>
        <w:t>Section of the course Moodle site.</w:t>
      </w:r>
    </w:p>
    <w:p w14:paraId="5DE17426" w14:textId="77777777" w:rsidR="00CB0168" w:rsidRDefault="00CB0168" w:rsidP="00CB0168">
      <w:pPr>
        <w:pStyle w:val="Heading2"/>
        <w:spacing w:before="0" w:after="0" w:line="240" w:lineRule="auto"/>
        <w:rPr>
          <w:rFonts w:ascii="Gisha" w:hAnsi="Gisha" w:cs="Gisha"/>
          <w:sz w:val="28"/>
          <w:szCs w:val="28"/>
        </w:rPr>
      </w:pPr>
    </w:p>
    <w:p w14:paraId="0E40CD14" w14:textId="6C096C73" w:rsidR="00FD0A39" w:rsidRPr="00091C4A" w:rsidRDefault="00FD0A39" w:rsidP="00CB0168">
      <w:pPr>
        <w:pStyle w:val="Heading2"/>
        <w:spacing w:before="0" w:after="0" w:line="240" w:lineRule="auto"/>
        <w:rPr>
          <w:rFonts w:ascii="Gisha" w:hAnsi="Gisha" w:cs="Gisha"/>
          <w:sz w:val="28"/>
          <w:szCs w:val="28"/>
        </w:rPr>
      </w:pPr>
      <w:r w:rsidRPr="00091C4A">
        <w:rPr>
          <w:rFonts w:ascii="Gisha" w:hAnsi="Gisha" w:cs="Gisha" w:hint="cs"/>
          <w:sz w:val="28"/>
          <w:szCs w:val="28"/>
        </w:rPr>
        <w:t xml:space="preserve">Topic </w:t>
      </w:r>
      <w:r w:rsidR="00CB0168">
        <w:rPr>
          <w:rFonts w:ascii="Gisha" w:hAnsi="Gisha" w:cs="Gisha"/>
          <w:sz w:val="28"/>
          <w:szCs w:val="28"/>
        </w:rPr>
        <w:t>3</w:t>
      </w:r>
      <w:r w:rsidRPr="00091C4A">
        <w:rPr>
          <w:rFonts w:ascii="Gisha" w:hAnsi="Gisha" w:cs="Gisha" w:hint="cs"/>
          <w:sz w:val="28"/>
          <w:szCs w:val="28"/>
        </w:rPr>
        <w:t xml:space="preserve">:  </w:t>
      </w:r>
      <w:r w:rsidR="00154B64" w:rsidRPr="00091C4A">
        <w:rPr>
          <w:rFonts w:ascii="Gisha" w:hAnsi="Gisha" w:cs="Gisha" w:hint="cs"/>
          <w:sz w:val="28"/>
          <w:szCs w:val="28"/>
        </w:rPr>
        <w:t>Professional Designations</w:t>
      </w:r>
    </w:p>
    <w:p w14:paraId="670836E7" w14:textId="77777777" w:rsidR="00FD0A39" w:rsidRPr="002D58B8" w:rsidRDefault="00FD0A39" w:rsidP="00CB0168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412F366D" w14:textId="27DED7C6" w:rsidR="00FD0A39" w:rsidRPr="002D58B8" w:rsidRDefault="00FD0A39" w:rsidP="00CB0168">
      <w:pPr>
        <w:widowControl w:val="0"/>
        <w:spacing w:before="0" w:after="0" w:line="240" w:lineRule="auto"/>
        <w:rPr>
          <w:rFonts w:ascii="Gisha" w:hAnsi="Gisha" w:cs="Gisha"/>
          <w:color w:val="000000" w:themeColor="text1"/>
          <w:sz w:val="24"/>
          <w:szCs w:val="24"/>
        </w:rPr>
      </w:pPr>
      <w:r w:rsidRPr="002D58B8">
        <w:rPr>
          <w:rFonts w:ascii="Gisha" w:hAnsi="Gisha" w:cs="Gisha" w:hint="cs"/>
          <w:color w:val="000000" w:themeColor="text1"/>
          <w:sz w:val="24"/>
          <w:szCs w:val="24"/>
        </w:rPr>
        <w:t xml:space="preserve">This topic </w:t>
      </w:r>
      <w:r w:rsidR="00154B64" w:rsidRPr="002D58B8">
        <w:rPr>
          <w:rFonts w:ascii="Gisha" w:hAnsi="Gisha" w:cs="Gisha" w:hint="cs"/>
          <w:color w:val="000000" w:themeColor="text1"/>
          <w:sz w:val="24"/>
          <w:szCs w:val="24"/>
        </w:rPr>
        <w:t>summarizes the role and educational requirements of the Chartered Business Valuator (CBV) and Chartered Financial Analyst (CFA) designations.</w:t>
      </w:r>
    </w:p>
    <w:p w14:paraId="4B47CCC3" w14:textId="77777777" w:rsidR="00FD0A39" w:rsidRPr="002D58B8" w:rsidRDefault="00FD0A39" w:rsidP="006B1C5D">
      <w:pPr>
        <w:pStyle w:val="Heading3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1C873487" w14:textId="77777777" w:rsidR="00FD0A39" w:rsidRPr="002D58B8" w:rsidRDefault="00FD0A39" w:rsidP="006B1C5D">
      <w:pPr>
        <w:pStyle w:val="Heading3"/>
        <w:spacing w:before="0" w:after="0" w:line="240" w:lineRule="auto"/>
        <w:rPr>
          <w:rFonts w:ascii="Gisha" w:hAnsi="Gisha" w:cs="Gisha"/>
          <w:color w:val="FF0000"/>
          <w:sz w:val="24"/>
          <w:szCs w:val="24"/>
        </w:rPr>
      </w:pPr>
      <w:r w:rsidRPr="002D58B8">
        <w:rPr>
          <w:rFonts w:ascii="Gisha" w:hAnsi="Gisha" w:cs="Gisha" w:hint="cs"/>
          <w:sz w:val="24"/>
          <w:szCs w:val="24"/>
        </w:rPr>
        <w:t>Readings</w:t>
      </w:r>
    </w:p>
    <w:p w14:paraId="09F6D0CD" w14:textId="77777777" w:rsidR="00FD0A39" w:rsidRPr="002D58B8" w:rsidRDefault="00FD0A39" w:rsidP="006B1C5D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5CB4ECF6" w14:textId="00D687BD" w:rsidR="00FD0A39" w:rsidRPr="002D58B8" w:rsidRDefault="00FD0A39" w:rsidP="006B1C5D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2D58B8">
        <w:rPr>
          <w:rFonts w:ascii="Gisha" w:hAnsi="Gisha" w:cs="Gisha" w:hint="cs"/>
          <w:sz w:val="24"/>
          <w:szCs w:val="24"/>
        </w:rPr>
        <w:t>Section 1.</w:t>
      </w:r>
      <w:r w:rsidR="00154B64" w:rsidRPr="002D58B8">
        <w:rPr>
          <w:rFonts w:ascii="Gisha" w:hAnsi="Gisha" w:cs="Gisha" w:hint="cs"/>
          <w:sz w:val="24"/>
          <w:szCs w:val="24"/>
        </w:rPr>
        <w:t>3</w:t>
      </w:r>
    </w:p>
    <w:p w14:paraId="7C3563AE" w14:textId="77777777" w:rsidR="00FD0A39" w:rsidRPr="002D58B8" w:rsidRDefault="00FD0A39" w:rsidP="006B1C5D">
      <w:pPr>
        <w:pStyle w:val="Heading4"/>
        <w:keepNext w:val="0"/>
        <w:keepLines w:val="0"/>
        <w:widowControl w:val="0"/>
        <w:spacing w:before="0" w:after="0" w:line="240" w:lineRule="auto"/>
        <w:rPr>
          <w:rStyle w:val="Heading4Char"/>
          <w:rFonts w:ascii="Gisha" w:hAnsi="Gisha" w:cs="Gisha"/>
          <w:b/>
          <w:bCs/>
          <w:iCs/>
          <w:szCs w:val="24"/>
        </w:rPr>
      </w:pPr>
    </w:p>
    <w:p w14:paraId="0775AA98" w14:textId="481E32F4" w:rsidR="000023DA" w:rsidRPr="000023DA" w:rsidRDefault="00FD0A39" w:rsidP="000023DA">
      <w:pPr>
        <w:pStyle w:val="Heading4"/>
        <w:keepNext w:val="0"/>
        <w:keepLines w:val="0"/>
        <w:widowControl w:val="0"/>
        <w:spacing w:before="0" w:after="0" w:line="240" w:lineRule="auto"/>
        <w:rPr>
          <w:rFonts w:ascii="Gisha" w:hAnsi="Gisha" w:cs="Gisha"/>
          <w:szCs w:val="24"/>
        </w:rPr>
      </w:pPr>
      <w:r w:rsidRPr="002D58B8">
        <w:rPr>
          <w:rStyle w:val="Heading4Char"/>
          <w:rFonts w:ascii="Gisha" w:hAnsi="Gisha" w:cs="Gisha" w:hint="cs"/>
          <w:b/>
          <w:bCs/>
          <w:iCs/>
          <w:szCs w:val="24"/>
        </w:rPr>
        <w:t>Learning Problems</w:t>
      </w:r>
    </w:p>
    <w:p w14:paraId="6D021C0C" w14:textId="77777777" w:rsidR="000023DA" w:rsidRDefault="000023DA" w:rsidP="000023DA">
      <w:pPr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46735FD8" w14:textId="1024C0B8" w:rsidR="00FD0A39" w:rsidRPr="002D58B8" w:rsidRDefault="002D58B8" w:rsidP="000023DA">
      <w:pPr>
        <w:spacing w:before="0" w:after="0" w:line="240" w:lineRule="auto"/>
        <w:ind w:left="360"/>
        <w:rPr>
          <w:rStyle w:val="Heading4Char"/>
          <w:rFonts w:ascii="Gisha" w:eastAsiaTheme="minorHAnsi" w:hAnsi="Gisha" w:cs="Gisha"/>
          <w:b w:val="0"/>
          <w:bCs w:val="0"/>
          <w:iCs w:val="0"/>
          <w:szCs w:val="24"/>
        </w:rPr>
      </w:pPr>
      <w:r w:rsidRPr="002D58B8">
        <w:rPr>
          <w:rFonts w:ascii="Gisha" w:hAnsi="Gisha" w:cs="Gisha" w:hint="cs"/>
          <w:sz w:val="24"/>
          <w:szCs w:val="24"/>
        </w:rPr>
        <w:t>None</w:t>
      </w:r>
    </w:p>
    <w:p w14:paraId="0443F30D" w14:textId="77777777" w:rsidR="000023DA" w:rsidRPr="000023DA" w:rsidRDefault="000023DA" w:rsidP="000023DA">
      <w:pPr>
        <w:pStyle w:val="Heading2"/>
        <w:spacing w:before="0" w:after="0" w:line="240" w:lineRule="auto"/>
        <w:rPr>
          <w:rFonts w:ascii="Gisha" w:hAnsi="Gisha" w:cs="Gisha"/>
          <w:sz w:val="20"/>
          <w:szCs w:val="20"/>
        </w:rPr>
      </w:pPr>
    </w:p>
    <w:p w14:paraId="5330B623" w14:textId="4AAD90FD" w:rsidR="00FD0A39" w:rsidRPr="00091C4A" w:rsidRDefault="00FD0A39" w:rsidP="000023DA">
      <w:pPr>
        <w:pStyle w:val="Heading2"/>
        <w:spacing w:before="0" w:after="0" w:line="240" w:lineRule="auto"/>
        <w:rPr>
          <w:rFonts w:ascii="Gisha" w:hAnsi="Gisha" w:cs="Gisha"/>
          <w:sz w:val="28"/>
          <w:szCs w:val="28"/>
        </w:rPr>
      </w:pPr>
      <w:r w:rsidRPr="00091C4A">
        <w:rPr>
          <w:rFonts w:ascii="Gisha" w:hAnsi="Gisha" w:cs="Gisha" w:hint="cs"/>
          <w:sz w:val="28"/>
          <w:szCs w:val="28"/>
        </w:rPr>
        <w:t xml:space="preserve">Topic </w:t>
      </w:r>
      <w:r w:rsidR="00CB0168">
        <w:rPr>
          <w:rFonts w:ascii="Gisha" w:hAnsi="Gisha" w:cs="Gisha"/>
          <w:sz w:val="28"/>
          <w:szCs w:val="28"/>
        </w:rPr>
        <w:t>4</w:t>
      </w:r>
      <w:r w:rsidRPr="00091C4A">
        <w:rPr>
          <w:rFonts w:ascii="Gisha" w:hAnsi="Gisha" w:cs="Gisha" w:hint="cs"/>
          <w:sz w:val="28"/>
          <w:szCs w:val="28"/>
        </w:rPr>
        <w:t xml:space="preserve">: </w:t>
      </w:r>
      <w:r w:rsidR="00154B64" w:rsidRPr="00091C4A">
        <w:rPr>
          <w:rFonts w:ascii="Gisha" w:hAnsi="Gisha" w:cs="Gisha" w:hint="cs"/>
          <w:sz w:val="28"/>
          <w:szCs w:val="28"/>
        </w:rPr>
        <w:t>CFA Institute Research Standards</w:t>
      </w:r>
    </w:p>
    <w:p w14:paraId="0EC8404C" w14:textId="77777777" w:rsidR="00FD0A39" w:rsidRPr="006B1C5D" w:rsidRDefault="00FD0A39" w:rsidP="006B1C5D">
      <w:pPr>
        <w:pStyle w:val="Heading3"/>
        <w:spacing w:before="0" w:after="0" w:line="240" w:lineRule="auto"/>
        <w:rPr>
          <w:rFonts w:ascii="Gisha" w:hAnsi="Gisha" w:cs="Gisha"/>
          <w:sz w:val="20"/>
          <w:szCs w:val="20"/>
        </w:rPr>
      </w:pPr>
    </w:p>
    <w:p w14:paraId="33576672" w14:textId="6F70A6AF" w:rsidR="00FD0A39" w:rsidRPr="002D58B8" w:rsidRDefault="00FD0A39" w:rsidP="006B1C5D">
      <w:pPr>
        <w:spacing w:before="0" w:after="0" w:line="240" w:lineRule="auto"/>
        <w:rPr>
          <w:rFonts w:ascii="Gisha" w:eastAsia="Times New Roman" w:hAnsi="Gisha" w:cs="Gisha"/>
          <w:color w:val="2D2D2D"/>
          <w:sz w:val="24"/>
          <w:szCs w:val="24"/>
          <w:lang w:val="en-CA" w:eastAsia="en-CA"/>
        </w:rPr>
      </w:pPr>
      <w:r w:rsidRPr="002D58B8">
        <w:rPr>
          <w:rFonts w:ascii="Gisha" w:hAnsi="Gisha" w:cs="Gisha" w:hint="cs"/>
          <w:sz w:val="24"/>
          <w:szCs w:val="24"/>
        </w:rPr>
        <w:t>This topic</w:t>
      </w:r>
      <w:r w:rsidR="002D58B8" w:rsidRPr="002D58B8">
        <w:rPr>
          <w:rFonts w:ascii="Gisha" w:hAnsi="Gisha" w:cs="Gisha" w:hint="cs"/>
          <w:sz w:val="24"/>
          <w:szCs w:val="24"/>
        </w:rPr>
        <w:t xml:space="preserve"> examines t</w:t>
      </w:r>
      <w:r w:rsidR="002D58B8" w:rsidRPr="002D58B8">
        <w:rPr>
          <w:rFonts w:ascii="Gisha" w:eastAsia="Times New Roman" w:hAnsi="Gisha" w:cs="Gisha" w:hint="cs"/>
          <w:color w:val="2D2D2D"/>
          <w:sz w:val="24"/>
          <w:szCs w:val="24"/>
          <w:lang w:eastAsia="en-CA"/>
        </w:rPr>
        <w:t xml:space="preserve">he research standards in the CFA Code of Ethics and Standards of Professional Conduct and CFA Research Objectivity Standards. </w:t>
      </w:r>
    </w:p>
    <w:p w14:paraId="3B01FE27" w14:textId="77777777" w:rsidR="00FD0A39" w:rsidRPr="000023DA" w:rsidRDefault="00FD0A39" w:rsidP="006B1C5D">
      <w:pPr>
        <w:widowControl w:val="0"/>
        <w:spacing w:before="0" w:after="0" w:line="240" w:lineRule="auto"/>
        <w:rPr>
          <w:rFonts w:ascii="Gisha" w:hAnsi="Gisha" w:cs="Gisha"/>
        </w:rPr>
      </w:pPr>
    </w:p>
    <w:p w14:paraId="567FF6BB" w14:textId="77777777" w:rsidR="00FD0A39" w:rsidRPr="002D58B8" w:rsidRDefault="00FD0A39" w:rsidP="006B1C5D">
      <w:pPr>
        <w:pStyle w:val="Heading3"/>
        <w:spacing w:before="0" w:after="0" w:line="240" w:lineRule="auto"/>
        <w:rPr>
          <w:rFonts w:ascii="Gisha" w:hAnsi="Gisha" w:cs="Gisha"/>
          <w:color w:val="FF0000"/>
          <w:sz w:val="24"/>
          <w:szCs w:val="24"/>
        </w:rPr>
      </w:pPr>
      <w:r w:rsidRPr="002D58B8">
        <w:rPr>
          <w:rFonts w:ascii="Gisha" w:hAnsi="Gisha" w:cs="Gisha" w:hint="cs"/>
          <w:sz w:val="24"/>
          <w:szCs w:val="24"/>
        </w:rPr>
        <w:t>Readings</w:t>
      </w:r>
    </w:p>
    <w:p w14:paraId="0629589A" w14:textId="77777777" w:rsidR="00FD0A39" w:rsidRPr="000023DA" w:rsidRDefault="00FD0A39" w:rsidP="006B1C5D">
      <w:pPr>
        <w:widowControl w:val="0"/>
        <w:spacing w:before="0" w:after="0" w:line="240" w:lineRule="auto"/>
        <w:rPr>
          <w:rFonts w:ascii="Gisha" w:hAnsi="Gisha" w:cs="Gisha"/>
        </w:rPr>
      </w:pPr>
    </w:p>
    <w:p w14:paraId="7B38B84D" w14:textId="544388D4" w:rsidR="00FD0A39" w:rsidRPr="002D58B8" w:rsidRDefault="00FD0A39" w:rsidP="006B1C5D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2D58B8">
        <w:rPr>
          <w:rFonts w:ascii="Gisha" w:hAnsi="Gisha" w:cs="Gisha" w:hint="cs"/>
          <w:sz w:val="24"/>
          <w:szCs w:val="24"/>
        </w:rPr>
        <w:t>Section 1.</w:t>
      </w:r>
      <w:r w:rsidR="002D58B8" w:rsidRPr="002D58B8">
        <w:rPr>
          <w:rFonts w:ascii="Gisha" w:hAnsi="Gisha" w:cs="Gisha" w:hint="cs"/>
          <w:sz w:val="24"/>
          <w:szCs w:val="24"/>
        </w:rPr>
        <w:t>4</w:t>
      </w:r>
    </w:p>
    <w:p w14:paraId="4A035031" w14:textId="77777777" w:rsidR="00FD0A39" w:rsidRPr="002D58B8" w:rsidRDefault="00FD0A39" w:rsidP="006B1C5D">
      <w:pPr>
        <w:pStyle w:val="Heading3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789C3960" w14:textId="1C521169" w:rsidR="002D58B8" w:rsidRPr="002D58B8" w:rsidRDefault="00FD0A39" w:rsidP="006B1C5D">
      <w:pPr>
        <w:pStyle w:val="Heading4"/>
        <w:keepNext w:val="0"/>
        <w:keepLines w:val="0"/>
        <w:widowControl w:val="0"/>
        <w:tabs>
          <w:tab w:val="left" w:pos="360"/>
        </w:tabs>
        <w:spacing w:before="0" w:after="0" w:line="240" w:lineRule="auto"/>
        <w:rPr>
          <w:rFonts w:ascii="Gisha" w:hAnsi="Gisha" w:cs="Gisha"/>
          <w:szCs w:val="24"/>
        </w:rPr>
      </w:pPr>
      <w:r w:rsidRPr="002D58B8">
        <w:rPr>
          <w:rStyle w:val="Heading4Char"/>
          <w:rFonts w:ascii="Gisha" w:hAnsi="Gisha" w:cs="Gisha" w:hint="cs"/>
          <w:b/>
          <w:bCs/>
          <w:iCs/>
          <w:szCs w:val="24"/>
        </w:rPr>
        <w:t>Learning Problems</w:t>
      </w:r>
    </w:p>
    <w:p w14:paraId="687B784C" w14:textId="77777777" w:rsidR="002D58B8" w:rsidRDefault="002D58B8" w:rsidP="006B1C5D">
      <w:pPr>
        <w:pStyle w:val="Heading4"/>
        <w:keepNext w:val="0"/>
        <w:keepLines w:val="0"/>
        <w:widowControl w:val="0"/>
        <w:tabs>
          <w:tab w:val="left" w:pos="360"/>
        </w:tabs>
        <w:spacing w:before="0" w:after="0" w:line="240" w:lineRule="auto"/>
        <w:rPr>
          <w:rStyle w:val="Heading4Char"/>
          <w:rFonts w:ascii="Gisha" w:hAnsi="Gisha" w:cs="Gisha"/>
          <w:bCs/>
          <w:iCs/>
          <w:szCs w:val="24"/>
        </w:rPr>
      </w:pPr>
    </w:p>
    <w:p w14:paraId="34636238" w14:textId="53FE93DD" w:rsidR="00FD0A39" w:rsidRPr="002D58B8" w:rsidRDefault="002D58B8" w:rsidP="006B1C5D">
      <w:pPr>
        <w:pStyle w:val="Heading4"/>
        <w:keepNext w:val="0"/>
        <w:keepLines w:val="0"/>
        <w:widowControl w:val="0"/>
        <w:tabs>
          <w:tab w:val="left" w:pos="360"/>
        </w:tabs>
        <w:spacing w:before="0" w:after="0" w:line="240" w:lineRule="auto"/>
        <w:ind w:left="360"/>
        <w:rPr>
          <w:rStyle w:val="Heading4Char"/>
          <w:rFonts w:ascii="Gisha" w:hAnsi="Gisha" w:cs="Gisha"/>
          <w:bCs/>
          <w:iCs/>
          <w:szCs w:val="24"/>
        </w:rPr>
      </w:pPr>
      <w:r w:rsidRPr="002D58B8">
        <w:rPr>
          <w:rStyle w:val="Heading4Char"/>
          <w:rFonts w:ascii="Gisha" w:hAnsi="Gisha" w:cs="Gisha" w:hint="cs"/>
          <w:bCs/>
          <w:iCs/>
          <w:szCs w:val="24"/>
        </w:rPr>
        <w:t>CFA Research Standards</w:t>
      </w:r>
    </w:p>
    <w:p w14:paraId="6C37C397" w14:textId="77777777" w:rsidR="002D58B8" w:rsidRPr="002D58B8" w:rsidRDefault="002D58B8" w:rsidP="006B1C5D">
      <w:pPr>
        <w:pStyle w:val="Heading4"/>
        <w:keepNext w:val="0"/>
        <w:keepLines w:val="0"/>
        <w:widowControl w:val="0"/>
        <w:tabs>
          <w:tab w:val="left" w:pos="360"/>
        </w:tabs>
        <w:spacing w:before="0" w:after="0" w:line="240" w:lineRule="auto"/>
        <w:rPr>
          <w:rStyle w:val="Heading4Char"/>
          <w:rFonts w:ascii="Gisha" w:hAnsi="Gisha" w:cs="Gisha"/>
          <w:b/>
          <w:bCs/>
          <w:iCs/>
          <w:szCs w:val="24"/>
        </w:rPr>
      </w:pPr>
    </w:p>
    <w:p w14:paraId="63BBDB1A" w14:textId="061845BB" w:rsidR="00FD0A39" w:rsidRPr="002D58B8" w:rsidRDefault="00FD0A39" w:rsidP="006B1C5D">
      <w:pPr>
        <w:pStyle w:val="Heading4"/>
        <w:keepNext w:val="0"/>
        <w:keepLines w:val="0"/>
        <w:widowControl w:val="0"/>
        <w:tabs>
          <w:tab w:val="left" w:pos="360"/>
        </w:tabs>
        <w:spacing w:before="0" w:after="0" w:line="240" w:lineRule="auto"/>
        <w:rPr>
          <w:rStyle w:val="Heading4Char"/>
          <w:rFonts w:ascii="Gisha" w:hAnsi="Gisha" w:cs="Gisha"/>
          <w:b/>
          <w:bCs/>
          <w:iCs/>
          <w:szCs w:val="24"/>
        </w:rPr>
      </w:pPr>
      <w:r w:rsidRPr="002D58B8">
        <w:rPr>
          <w:rStyle w:val="Heading4Char"/>
          <w:rFonts w:ascii="Gisha" w:hAnsi="Gisha" w:cs="Gisha" w:hint="cs"/>
          <w:b/>
          <w:bCs/>
          <w:iCs/>
          <w:szCs w:val="24"/>
        </w:rPr>
        <w:t>Answer Keys</w:t>
      </w:r>
    </w:p>
    <w:p w14:paraId="5135A0E7" w14:textId="03DF07D3" w:rsidR="00FD0A39" w:rsidRDefault="00FD0A39" w:rsidP="006B1C5D">
      <w:pPr>
        <w:widowControl w:val="0"/>
        <w:spacing w:before="0" w:after="0" w:line="240" w:lineRule="auto"/>
        <w:rPr>
          <w:rFonts w:ascii="Gisha" w:eastAsiaTheme="majorEastAsia" w:hAnsi="Gisha" w:cs="Gisha"/>
          <w:b/>
          <w:bCs/>
          <w:color w:val="8496B0" w:themeColor="text2" w:themeTint="99"/>
          <w:sz w:val="24"/>
          <w:szCs w:val="24"/>
        </w:rPr>
      </w:pPr>
    </w:p>
    <w:p w14:paraId="4DF983D8" w14:textId="53C98EFF" w:rsidR="00CB0168" w:rsidRDefault="002D58B8" w:rsidP="0055667F">
      <w:pPr>
        <w:widowControl w:val="0"/>
        <w:spacing w:before="0" w:after="0" w:line="240" w:lineRule="auto"/>
        <w:ind w:left="360"/>
        <w:rPr>
          <w:rFonts w:ascii="Gisha" w:eastAsiaTheme="majorEastAsia" w:hAnsi="Gisha" w:cs="Gisha"/>
          <w:sz w:val="24"/>
          <w:szCs w:val="24"/>
        </w:rPr>
      </w:pPr>
      <w:r w:rsidRPr="002D58B8">
        <w:rPr>
          <w:rFonts w:ascii="Gisha" w:eastAsiaTheme="majorEastAsia" w:hAnsi="Gisha" w:cs="Gisha"/>
          <w:sz w:val="24"/>
          <w:szCs w:val="24"/>
        </w:rPr>
        <w:t>CFA Research Standards</w:t>
      </w:r>
    </w:p>
    <w:p w14:paraId="767FB4EF" w14:textId="77777777" w:rsidR="0055667F" w:rsidRPr="0055667F" w:rsidRDefault="0055667F" w:rsidP="0055667F">
      <w:pPr>
        <w:widowControl w:val="0"/>
        <w:spacing w:before="0" w:after="0" w:line="240" w:lineRule="auto"/>
        <w:ind w:left="360"/>
        <w:rPr>
          <w:rFonts w:ascii="Gisha" w:eastAsiaTheme="majorEastAsia" w:hAnsi="Gisha" w:cs="Gisha"/>
          <w:sz w:val="24"/>
          <w:szCs w:val="24"/>
        </w:rPr>
      </w:pPr>
    </w:p>
    <w:p w14:paraId="49FB6459" w14:textId="0FE84D80" w:rsidR="00CB0168" w:rsidRDefault="00CB0168" w:rsidP="00CB0168">
      <w:pPr>
        <w:pStyle w:val="Heading2"/>
        <w:spacing w:before="0" w:after="0" w:line="240" w:lineRule="auto"/>
        <w:ind w:left="1170" w:hanging="1170"/>
        <w:rPr>
          <w:rFonts w:ascii="Gisha" w:hAnsi="Gisha" w:cs="Gisha"/>
          <w:sz w:val="28"/>
          <w:szCs w:val="28"/>
        </w:rPr>
      </w:pPr>
      <w:r>
        <w:rPr>
          <w:rFonts w:ascii="Gisha" w:hAnsi="Gisha" w:cs="Gisha"/>
          <w:sz w:val="28"/>
          <w:szCs w:val="28"/>
        </w:rPr>
        <w:t>Topic 5:  Review of Financial Statement Analysis and Corporate Governance and Executive Compensation</w:t>
      </w:r>
    </w:p>
    <w:p w14:paraId="4C458F09" w14:textId="77777777" w:rsidR="00CB0168" w:rsidRDefault="00CB0168" w:rsidP="00CB0168">
      <w:pPr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238D2AE8" w14:textId="1E529B5F" w:rsidR="00CB0168" w:rsidRDefault="00CB0168" w:rsidP="00CB0168">
      <w:pPr>
        <w:spacing w:before="0" w:after="0" w:line="240" w:lineRule="auto"/>
        <w:rPr>
          <w:rFonts w:ascii="Gisha" w:hAnsi="Gisha" w:cs="Gisha"/>
          <w:sz w:val="24"/>
          <w:szCs w:val="24"/>
        </w:rPr>
      </w:pPr>
      <w:r w:rsidRPr="00CB0168">
        <w:rPr>
          <w:rFonts w:ascii="Gisha" w:hAnsi="Gisha" w:cs="Gisha" w:hint="cs"/>
          <w:sz w:val="24"/>
          <w:szCs w:val="24"/>
        </w:rPr>
        <w:t xml:space="preserve">This topic provides a review of Financial Statement Analysis and Corporate Governance and Executive Compensation.  </w:t>
      </w:r>
    </w:p>
    <w:p w14:paraId="79B3C990" w14:textId="1C4D2F09" w:rsidR="00CB0168" w:rsidRDefault="00CB0168" w:rsidP="00CB0168">
      <w:pPr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581229A2" w14:textId="4BD422FD" w:rsidR="0055667F" w:rsidRDefault="0055667F" w:rsidP="00CB0168">
      <w:pPr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244F1669" w14:textId="77777777" w:rsidR="0055667F" w:rsidRDefault="0055667F" w:rsidP="00CB0168">
      <w:pPr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01489DDD" w14:textId="63C91186" w:rsidR="00CB0168" w:rsidRPr="00CB0168" w:rsidRDefault="00C53883" w:rsidP="00CB0168">
      <w:pPr>
        <w:spacing w:before="0" w:after="0" w:line="240" w:lineRule="auto"/>
        <w:rPr>
          <w:rFonts w:ascii="Gisha" w:hAnsi="Gisha" w:cs="Gisha"/>
          <w:b/>
          <w:bCs/>
          <w:sz w:val="24"/>
          <w:szCs w:val="24"/>
        </w:rPr>
      </w:pPr>
      <w:r>
        <w:rPr>
          <w:rFonts w:ascii="Gisha" w:hAnsi="Gisha" w:cs="Gisha"/>
          <w:b/>
          <w:bCs/>
          <w:sz w:val="24"/>
          <w:szCs w:val="24"/>
        </w:rPr>
        <w:lastRenderedPageBreak/>
        <w:t>Readings</w:t>
      </w:r>
    </w:p>
    <w:p w14:paraId="59DCE733" w14:textId="77777777" w:rsidR="00CB0168" w:rsidRDefault="00CB0168" w:rsidP="00CB0168">
      <w:pPr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0A9E670C" w14:textId="77777777" w:rsidR="00CB0168" w:rsidRDefault="00CB0168" w:rsidP="00CB0168">
      <w:pPr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Module:  Financial Statement Analysis</w:t>
      </w:r>
    </w:p>
    <w:p w14:paraId="21292444" w14:textId="57960643" w:rsidR="00C53883" w:rsidRDefault="00CB0168" w:rsidP="00C53883">
      <w:pPr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Module:  Corporate Governance and Executive Compensatio</w:t>
      </w:r>
      <w:r w:rsidR="00C53883">
        <w:rPr>
          <w:rFonts w:ascii="Gisha" w:hAnsi="Gisha" w:cs="Gisha"/>
          <w:sz w:val="24"/>
          <w:szCs w:val="24"/>
        </w:rPr>
        <w:t>n</w:t>
      </w:r>
    </w:p>
    <w:p w14:paraId="1E7E9C38" w14:textId="035E3614" w:rsidR="00C53883" w:rsidRDefault="00C53883" w:rsidP="00C53883">
      <w:pPr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</w:p>
    <w:p w14:paraId="504D5490" w14:textId="631C68F4" w:rsidR="00C53883" w:rsidRDefault="00C53883" w:rsidP="00C53883">
      <w:pPr>
        <w:spacing w:before="0" w:after="0" w:line="240" w:lineRule="auto"/>
        <w:rPr>
          <w:rFonts w:ascii="Gisha" w:hAnsi="Gisha" w:cs="Gisha"/>
          <w:b/>
          <w:bCs/>
          <w:sz w:val="24"/>
          <w:szCs w:val="24"/>
        </w:rPr>
      </w:pPr>
      <w:r w:rsidRPr="00C53883">
        <w:rPr>
          <w:rFonts w:ascii="Gisha" w:hAnsi="Gisha" w:cs="Gisha"/>
          <w:b/>
          <w:bCs/>
          <w:sz w:val="24"/>
          <w:szCs w:val="24"/>
        </w:rPr>
        <w:t>Research Report</w:t>
      </w:r>
    </w:p>
    <w:p w14:paraId="53F336C0" w14:textId="77777777" w:rsidR="00C53883" w:rsidRPr="00C53883" w:rsidRDefault="00C53883" w:rsidP="00C53883">
      <w:pPr>
        <w:spacing w:before="0" w:after="0" w:line="240" w:lineRule="auto"/>
        <w:rPr>
          <w:rFonts w:ascii="Gisha" w:hAnsi="Gisha" w:cs="Gisha"/>
          <w:b/>
          <w:bCs/>
          <w:sz w:val="24"/>
          <w:szCs w:val="24"/>
        </w:rPr>
      </w:pPr>
    </w:p>
    <w:p w14:paraId="621F3AB7" w14:textId="596BA37A" w:rsidR="00C53883" w:rsidRDefault="00C53883" w:rsidP="00C53883">
      <w:pPr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CB0168">
        <w:rPr>
          <w:rFonts w:ascii="Gisha" w:hAnsi="Gisha" w:cs="Gisha" w:hint="cs"/>
          <w:sz w:val="24"/>
          <w:szCs w:val="24"/>
        </w:rPr>
        <w:t>These modules were studied in early courses</w:t>
      </w:r>
      <w:r>
        <w:rPr>
          <w:rFonts w:ascii="Gisha" w:hAnsi="Gisha" w:cs="Gisha"/>
          <w:sz w:val="24"/>
          <w:szCs w:val="24"/>
        </w:rPr>
        <w:t xml:space="preserve"> </w:t>
      </w:r>
      <w:r w:rsidR="00D048E6">
        <w:rPr>
          <w:rFonts w:ascii="Gisha" w:hAnsi="Gisha" w:cs="Gisha"/>
          <w:sz w:val="24"/>
          <w:szCs w:val="24"/>
        </w:rPr>
        <w:t xml:space="preserve">and </w:t>
      </w:r>
      <w:r w:rsidRPr="00CB0168">
        <w:rPr>
          <w:rFonts w:ascii="Gisha" w:hAnsi="Gisha" w:cs="Gisha" w:hint="cs"/>
          <w:sz w:val="24"/>
          <w:szCs w:val="24"/>
        </w:rPr>
        <w:t>are</w:t>
      </w:r>
      <w:r>
        <w:rPr>
          <w:rFonts w:ascii="Gisha" w:hAnsi="Gisha" w:cs="Gisha"/>
          <w:sz w:val="24"/>
          <w:szCs w:val="24"/>
        </w:rPr>
        <w:t xml:space="preserve"> very important in the preparation of a research report.  They are for review only and will not be </w:t>
      </w:r>
      <w:r w:rsidR="00D048E6">
        <w:rPr>
          <w:rFonts w:ascii="Gisha" w:hAnsi="Gisha" w:cs="Gisha"/>
          <w:sz w:val="24"/>
          <w:szCs w:val="24"/>
        </w:rPr>
        <w:t xml:space="preserve">evaluated </w:t>
      </w:r>
      <w:r>
        <w:rPr>
          <w:rFonts w:ascii="Gisha" w:hAnsi="Gisha" w:cs="Gisha"/>
          <w:sz w:val="24"/>
          <w:szCs w:val="24"/>
        </w:rPr>
        <w:t>in the quizzes or exams.</w:t>
      </w:r>
    </w:p>
    <w:p w14:paraId="116FA6C9" w14:textId="77777777" w:rsidR="00C53883" w:rsidRPr="00C53883" w:rsidRDefault="00C53883" w:rsidP="00C53883">
      <w:pPr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6FEF2C2A" w14:textId="667A847B" w:rsidR="00FD0A39" w:rsidRPr="00CB0168" w:rsidRDefault="00FD0A39" w:rsidP="006B1C5D">
      <w:pPr>
        <w:pStyle w:val="Heading2"/>
        <w:spacing w:before="0" w:after="0" w:line="240" w:lineRule="auto"/>
        <w:rPr>
          <w:rFonts w:ascii="Gisha" w:hAnsi="Gisha" w:cs="Gisha"/>
          <w:sz w:val="28"/>
          <w:szCs w:val="28"/>
        </w:rPr>
      </w:pPr>
      <w:r w:rsidRPr="00CB0168">
        <w:rPr>
          <w:rFonts w:ascii="Gisha" w:hAnsi="Gisha" w:cs="Gisha" w:hint="cs"/>
          <w:sz w:val="28"/>
          <w:szCs w:val="28"/>
        </w:rPr>
        <w:t>Module Summary</w:t>
      </w:r>
    </w:p>
    <w:p w14:paraId="457E498F" w14:textId="77777777" w:rsidR="00FD0A39" w:rsidRPr="002D58B8" w:rsidRDefault="00FD0A39" w:rsidP="006B1C5D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3FB261F1" w14:textId="76886E47" w:rsidR="00C66C73" w:rsidRPr="002D58B8" w:rsidRDefault="00FD0A39" w:rsidP="006B1C5D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  <w:r w:rsidRPr="002D58B8">
        <w:rPr>
          <w:rFonts w:ascii="Gisha" w:hAnsi="Gisha" w:cs="Gisha" w:hint="cs"/>
          <w:sz w:val="24"/>
          <w:szCs w:val="24"/>
        </w:rPr>
        <w:t xml:space="preserve">In this module, you </w:t>
      </w:r>
      <w:r w:rsidR="002D58B8" w:rsidRPr="002D58B8">
        <w:rPr>
          <w:rFonts w:ascii="Gisha" w:hAnsi="Gisha" w:cs="Gisha" w:hint="cs"/>
          <w:sz w:val="24"/>
          <w:szCs w:val="24"/>
        </w:rPr>
        <w:t xml:space="preserve">received </w:t>
      </w:r>
      <w:r w:rsidR="00A72964">
        <w:rPr>
          <w:rFonts w:ascii="Gisha" w:hAnsi="Gisha" w:cs="Gisha"/>
          <w:sz w:val="24"/>
          <w:szCs w:val="24"/>
        </w:rPr>
        <w:t xml:space="preserve">an overview of the business valuation profession including </w:t>
      </w:r>
      <w:r w:rsidR="006B1C5D">
        <w:rPr>
          <w:rFonts w:ascii="Gisha" w:hAnsi="Gisha" w:cs="Gisha"/>
          <w:sz w:val="24"/>
          <w:szCs w:val="24"/>
        </w:rPr>
        <w:t>definitions of value</w:t>
      </w:r>
      <w:r w:rsidR="00A72964">
        <w:rPr>
          <w:rFonts w:ascii="Gisha" w:hAnsi="Gisha" w:cs="Gisha"/>
          <w:sz w:val="24"/>
          <w:szCs w:val="24"/>
        </w:rPr>
        <w:t xml:space="preserve">, </w:t>
      </w:r>
      <w:r w:rsidR="006B1C5D">
        <w:rPr>
          <w:rFonts w:ascii="Gisha" w:hAnsi="Gisha" w:cs="Gisha"/>
          <w:sz w:val="24"/>
          <w:szCs w:val="24"/>
        </w:rPr>
        <w:t xml:space="preserve">business </w:t>
      </w:r>
      <w:r w:rsidR="00A72964">
        <w:rPr>
          <w:rFonts w:ascii="Gisha" w:hAnsi="Gisha" w:cs="Gisha"/>
          <w:sz w:val="24"/>
          <w:szCs w:val="24"/>
        </w:rPr>
        <w:t>applications, valuation methods, reporting, and ethic</w:t>
      </w:r>
      <w:r w:rsidR="006B1C5D">
        <w:rPr>
          <w:rFonts w:ascii="Gisha" w:hAnsi="Gisha" w:cs="Gisha"/>
          <w:sz w:val="24"/>
          <w:szCs w:val="24"/>
        </w:rPr>
        <w:t>al standards.</w:t>
      </w:r>
    </w:p>
    <w:sectPr w:rsidR="00C66C73" w:rsidRPr="002D58B8" w:rsidSect="009E7D02">
      <w:footerReference w:type="even" r:id="rId7"/>
      <w:footerReference w:type="default" r:id="rId8"/>
      <w:pgSz w:w="12240" w:h="15840"/>
      <w:pgMar w:top="1440" w:right="1170" w:bottom="1440" w:left="1440" w:header="108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B0E93" w14:textId="77777777" w:rsidR="000C54A6" w:rsidRDefault="000C54A6" w:rsidP="00C66C73">
      <w:pPr>
        <w:spacing w:before="0" w:after="0" w:line="240" w:lineRule="auto"/>
      </w:pPr>
      <w:r>
        <w:separator/>
      </w:r>
    </w:p>
  </w:endnote>
  <w:endnote w:type="continuationSeparator" w:id="0">
    <w:p w14:paraId="3C826456" w14:textId="77777777" w:rsidR="000C54A6" w:rsidRDefault="000C54A6" w:rsidP="00C66C7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sha">
    <w:panose1 w:val="020B0502040204020203"/>
    <w:charset w:val="B1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94CDF" w14:textId="77777777" w:rsidR="00A74E9B" w:rsidRPr="00D17075" w:rsidRDefault="00187ADF" w:rsidP="00EC592D">
    <w:pPr>
      <w:pStyle w:val="Footer"/>
    </w:pPr>
    <w:r w:rsidRPr="008474F0">
      <w:t>TRU Open Learning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FE8FD" w14:textId="44C98AB6" w:rsidR="009748D6" w:rsidRDefault="000C54A6" w:rsidP="009748D6">
    <w:pPr>
      <w:pStyle w:val="Footer"/>
      <w:tabs>
        <w:tab w:val="clear" w:pos="4680"/>
        <w:tab w:val="clear" w:pos="9360"/>
      </w:tabs>
      <w:rPr>
        <w:caps/>
        <w:color w:val="4472C4" w:themeColor="accent1"/>
      </w:rPr>
    </w:pPr>
    <w:r>
      <w:rPr>
        <w:caps/>
        <w:color w:val="4472C4" w:themeColor="accent1"/>
      </w:rPr>
      <w:pict w14:anchorId="784674EF">
        <v:rect id="_x0000_i1025" style="width:0;height:1.5pt" o:hralign="center" o:hrstd="t" o:hr="t" fillcolor="#a0a0a0" stroked="f"/>
      </w:pict>
    </w:r>
  </w:p>
  <w:p w14:paraId="02DB3E70" w14:textId="709F8771" w:rsidR="009748D6" w:rsidRPr="009748D6" w:rsidRDefault="009748D6" w:rsidP="009748D6">
    <w:pPr>
      <w:pStyle w:val="Footer"/>
      <w:tabs>
        <w:tab w:val="clear" w:pos="4680"/>
        <w:tab w:val="clear" w:pos="9360"/>
      </w:tabs>
      <w:jc w:val="right"/>
      <w:rPr>
        <w:rFonts w:ascii="Gisha" w:hAnsi="Gisha" w:cs="Gisha"/>
      </w:rPr>
    </w:pPr>
    <w:r w:rsidRPr="009748D6">
      <w:rPr>
        <w:rFonts w:ascii="Gisha" w:hAnsi="Gisha" w:cs="Gisha" w:hint="cs"/>
        <w:caps/>
      </w:rPr>
      <w:t>P</w:t>
    </w:r>
    <w:r>
      <w:rPr>
        <w:rFonts w:ascii="Gisha" w:hAnsi="Gisha" w:cs="Gisha"/>
        <w:caps/>
      </w:rPr>
      <w:t>age</w:t>
    </w:r>
    <w:r w:rsidRPr="009748D6">
      <w:rPr>
        <w:rFonts w:ascii="Gisha" w:hAnsi="Gisha" w:cs="Gisha" w:hint="cs"/>
        <w:caps/>
      </w:rPr>
      <w:t xml:space="preserve"> </w:t>
    </w:r>
    <w:r w:rsidRPr="009748D6">
      <w:rPr>
        <w:rFonts w:ascii="Gisha" w:hAnsi="Gisha" w:cs="Gisha" w:hint="cs"/>
        <w:caps/>
      </w:rPr>
      <w:fldChar w:fldCharType="begin"/>
    </w:r>
    <w:r w:rsidRPr="009748D6">
      <w:rPr>
        <w:rFonts w:ascii="Gisha" w:hAnsi="Gisha" w:cs="Gisha" w:hint="cs"/>
        <w:caps/>
      </w:rPr>
      <w:instrText xml:space="preserve"> PAGE   \* MERGEFORMAT </w:instrText>
    </w:r>
    <w:r w:rsidRPr="009748D6">
      <w:rPr>
        <w:rFonts w:ascii="Gisha" w:hAnsi="Gisha" w:cs="Gisha" w:hint="cs"/>
        <w:caps/>
      </w:rPr>
      <w:fldChar w:fldCharType="separate"/>
    </w:r>
    <w:r w:rsidRPr="009748D6">
      <w:rPr>
        <w:rFonts w:ascii="Gisha" w:hAnsi="Gisha" w:cs="Gisha" w:hint="cs"/>
        <w:caps/>
        <w:noProof/>
      </w:rPr>
      <w:t>1</w:t>
    </w:r>
    <w:r w:rsidRPr="009748D6">
      <w:rPr>
        <w:rFonts w:ascii="Gisha" w:hAnsi="Gisha" w:cs="Gisha" w:hint="cs"/>
        <w:cap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8C086" w14:textId="77777777" w:rsidR="000C54A6" w:rsidRDefault="000C54A6" w:rsidP="00C66C73">
      <w:pPr>
        <w:spacing w:before="0" w:after="0" w:line="240" w:lineRule="auto"/>
      </w:pPr>
      <w:r>
        <w:separator/>
      </w:r>
    </w:p>
  </w:footnote>
  <w:footnote w:type="continuationSeparator" w:id="0">
    <w:p w14:paraId="6DA33316" w14:textId="77777777" w:rsidR="000C54A6" w:rsidRDefault="000C54A6" w:rsidP="00C66C7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C32EC"/>
    <w:multiLevelType w:val="hybridMultilevel"/>
    <w:tmpl w:val="6576B7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642B8"/>
    <w:multiLevelType w:val="hybridMultilevel"/>
    <w:tmpl w:val="3F0E7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163B6"/>
    <w:multiLevelType w:val="multilevel"/>
    <w:tmpl w:val="F8A6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B40E6F"/>
    <w:multiLevelType w:val="hybridMultilevel"/>
    <w:tmpl w:val="B986D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00B94"/>
    <w:multiLevelType w:val="hybridMultilevel"/>
    <w:tmpl w:val="CEE6F05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03A11"/>
    <w:multiLevelType w:val="hybridMultilevel"/>
    <w:tmpl w:val="C8B67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B46F7"/>
    <w:multiLevelType w:val="hybridMultilevel"/>
    <w:tmpl w:val="486CC110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0F795E"/>
    <w:multiLevelType w:val="multilevel"/>
    <w:tmpl w:val="CFDCB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GwMDI0MDazNDIyNTZV0lEKTi0uzszPAykwqgUAwocoBiwAAAA="/>
  </w:docVars>
  <w:rsids>
    <w:rsidRoot w:val="00C66C73"/>
    <w:rsid w:val="000023DA"/>
    <w:rsid w:val="00041401"/>
    <w:rsid w:val="00091C4A"/>
    <w:rsid w:val="000C54A6"/>
    <w:rsid w:val="00124DE4"/>
    <w:rsid w:val="00154B64"/>
    <w:rsid w:val="00187ADF"/>
    <w:rsid w:val="0021459A"/>
    <w:rsid w:val="00237AF7"/>
    <w:rsid w:val="00251530"/>
    <w:rsid w:val="0028524C"/>
    <w:rsid w:val="002D58B8"/>
    <w:rsid w:val="004865F8"/>
    <w:rsid w:val="00520416"/>
    <w:rsid w:val="00540D3B"/>
    <w:rsid w:val="0055667F"/>
    <w:rsid w:val="0058468D"/>
    <w:rsid w:val="006B1C5D"/>
    <w:rsid w:val="007A1CFA"/>
    <w:rsid w:val="009748D6"/>
    <w:rsid w:val="009E7D02"/>
    <w:rsid w:val="009F09BD"/>
    <w:rsid w:val="00A2759B"/>
    <w:rsid w:val="00A72964"/>
    <w:rsid w:val="00AF051E"/>
    <w:rsid w:val="00B7779C"/>
    <w:rsid w:val="00C213E3"/>
    <w:rsid w:val="00C53883"/>
    <w:rsid w:val="00C64DA7"/>
    <w:rsid w:val="00C66C73"/>
    <w:rsid w:val="00C73918"/>
    <w:rsid w:val="00C776AD"/>
    <w:rsid w:val="00CB0168"/>
    <w:rsid w:val="00D048E6"/>
    <w:rsid w:val="00D34771"/>
    <w:rsid w:val="00D406BB"/>
    <w:rsid w:val="00E345AF"/>
    <w:rsid w:val="00E94C68"/>
    <w:rsid w:val="00EB18D1"/>
    <w:rsid w:val="00F3246D"/>
    <w:rsid w:val="00F44557"/>
    <w:rsid w:val="00FD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ED4100"/>
  <w15:chartTrackingRefBased/>
  <w15:docId w15:val="{5CD89890-4E03-4A08-AB9C-BED7CF460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6C73"/>
    <w:pPr>
      <w:spacing w:before="320" w:after="320" w:line="280" w:lineRule="atLeast"/>
    </w:pPr>
    <w:rPr>
      <w:rFonts w:ascii="Verdana" w:hAnsi="Verdana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6C73"/>
    <w:pPr>
      <w:keepNext/>
      <w:keepLines/>
      <w:spacing w:before="240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66C73"/>
    <w:pPr>
      <w:widowControl w:val="0"/>
      <w:tabs>
        <w:tab w:val="left" w:pos="0"/>
      </w:tabs>
      <w:overflowPunct w:val="0"/>
      <w:autoSpaceDE w:val="0"/>
      <w:autoSpaceDN w:val="0"/>
      <w:adjustRightInd w:val="0"/>
      <w:spacing w:before="480" w:after="240"/>
      <w:ind w:right="432"/>
      <w:textAlignment w:val="baseline"/>
      <w:outlineLvl w:val="1"/>
    </w:pPr>
    <w:rPr>
      <w:rFonts w:ascii="Arial" w:eastAsia="Times New Roman" w:hAnsi="Arial" w:cs="Times New Roman"/>
      <w:b/>
      <w:color w:val="000000"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C66C73"/>
    <w:pPr>
      <w:widowControl w:val="0"/>
      <w:tabs>
        <w:tab w:val="left" w:pos="0"/>
      </w:tabs>
      <w:overflowPunct w:val="0"/>
      <w:autoSpaceDE w:val="0"/>
      <w:autoSpaceDN w:val="0"/>
      <w:adjustRightInd w:val="0"/>
      <w:ind w:right="432"/>
      <w:textAlignment w:val="baseline"/>
      <w:outlineLvl w:val="2"/>
    </w:pPr>
    <w:rPr>
      <w:rFonts w:ascii="Arial" w:eastAsia="Times New Roman" w:hAnsi="Arial" w:cs="Arial"/>
      <w:b/>
      <w:bCs/>
      <w:color w:val="000000"/>
      <w:kern w:val="32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66C73"/>
    <w:pPr>
      <w:keepNext/>
      <w:keepLines/>
      <w:spacing w:before="240"/>
      <w:outlineLvl w:val="3"/>
    </w:pPr>
    <w:rPr>
      <w:rFonts w:ascii="Arial" w:eastAsiaTheme="majorEastAsia" w:hAnsi="Arial" w:cstheme="majorBidi"/>
      <w:b/>
      <w:bCs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6C73"/>
    <w:rPr>
      <w:rFonts w:ascii="Arial" w:eastAsiaTheme="majorEastAsia" w:hAnsi="Arial" w:cstheme="majorBidi"/>
      <w:b/>
      <w:bCs/>
      <w:sz w:val="36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C66C73"/>
    <w:rPr>
      <w:rFonts w:ascii="Arial" w:eastAsia="Times New Roman" w:hAnsi="Arial" w:cs="Times New Roman"/>
      <w:b/>
      <w:color w:val="000000"/>
      <w:kern w:val="32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rsid w:val="00C66C73"/>
    <w:rPr>
      <w:rFonts w:ascii="Arial" w:eastAsia="Times New Roman" w:hAnsi="Arial" w:cs="Arial"/>
      <w:b/>
      <w:bCs/>
      <w:color w:val="000000"/>
      <w:kern w:val="32"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C66C73"/>
    <w:rPr>
      <w:rFonts w:ascii="Arial" w:eastAsiaTheme="majorEastAsia" w:hAnsi="Arial" w:cstheme="majorBidi"/>
      <w:b/>
      <w:bCs/>
      <w:iCs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66C73"/>
    <w:pPr>
      <w:tabs>
        <w:tab w:val="center" w:pos="4680"/>
        <w:tab w:val="right" w:pos="9360"/>
      </w:tabs>
      <w:spacing w:after="240" w:line="260" w:lineRule="atLeast"/>
      <w:contextualSpacing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66C73"/>
    <w:rPr>
      <w:rFonts w:ascii="Verdana" w:eastAsia="Times New Roman" w:hAnsi="Verdana" w:cs="Times New Roman"/>
      <w:sz w:val="24"/>
      <w:szCs w:val="24"/>
      <w:lang w:val="en-US"/>
    </w:rPr>
  </w:style>
  <w:style w:type="paragraph" w:styleId="ListParagraph">
    <w:name w:val="List Paragraph"/>
    <w:aliases w:val="List Paragraph no indent"/>
    <w:basedOn w:val="Normal"/>
    <w:uiPriority w:val="34"/>
    <w:qFormat/>
    <w:rsid w:val="00C66C73"/>
    <w:pPr>
      <w:spacing w:before="200" w:after="200"/>
      <w:ind w:left="720"/>
    </w:pPr>
  </w:style>
  <w:style w:type="table" w:styleId="TableGrid">
    <w:name w:val="Table Grid"/>
    <w:basedOn w:val="TableNormal"/>
    <w:uiPriority w:val="39"/>
    <w:rsid w:val="00C66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C66C73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C66C73"/>
    <w:pPr>
      <w:spacing w:after="0" w:line="240" w:lineRule="auto"/>
      <w:ind w:firstLine="35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Normal">
    <w:name w:val="pNormal"/>
    <w:basedOn w:val="Normal"/>
    <w:rsid w:val="00C66C73"/>
    <w:rPr>
      <w:rFonts w:eastAsia="Palatino Linotype" w:cs="Palatino Linotype"/>
      <w:sz w:val="22"/>
    </w:rPr>
  </w:style>
  <w:style w:type="character" w:customStyle="1" w:styleId="fBold">
    <w:name w:val="fBold"/>
    <w:rsid w:val="00C66C73"/>
    <w:rPr>
      <w:b/>
    </w:rPr>
  </w:style>
  <w:style w:type="paragraph" w:styleId="Header">
    <w:name w:val="header"/>
    <w:basedOn w:val="Normal"/>
    <w:link w:val="HeaderChar"/>
    <w:uiPriority w:val="99"/>
    <w:unhideWhenUsed/>
    <w:rsid w:val="00C66C7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C73"/>
    <w:rPr>
      <w:rFonts w:ascii="Verdana" w:hAnsi="Verdan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8D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8D6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rsid w:val="00FD0A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Thompson</dc:creator>
  <cp:keywords/>
  <dc:description/>
  <cp:lastModifiedBy>Dan Thompson</cp:lastModifiedBy>
  <cp:revision>7</cp:revision>
  <cp:lastPrinted>2021-01-02T19:31:00Z</cp:lastPrinted>
  <dcterms:created xsi:type="dcterms:W3CDTF">2021-01-05T22:47:00Z</dcterms:created>
  <dcterms:modified xsi:type="dcterms:W3CDTF">2021-08-03T20:05:00Z</dcterms:modified>
</cp:coreProperties>
</file>