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30BF" w14:textId="1DF632AF" w:rsidR="002C61FB" w:rsidRPr="00C519A1" w:rsidRDefault="002C61FB" w:rsidP="00C519A1">
      <w:pPr>
        <w:pStyle w:val="Heading1"/>
        <w:spacing w:before="0" w:after="0" w:line="240" w:lineRule="auto"/>
        <w:jc w:val="center"/>
        <w:rPr>
          <w:rFonts w:ascii="Gisha" w:hAnsi="Gisha" w:cs="Gisha" w:hint="cs"/>
          <w:sz w:val="28"/>
        </w:rPr>
      </w:pPr>
      <w:r w:rsidRPr="00C519A1">
        <w:rPr>
          <w:rFonts w:ascii="Gisha" w:hAnsi="Gisha" w:cs="Gisha" w:hint="cs"/>
          <w:sz w:val="28"/>
        </w:rPr>
        <w:t xml:space="preserve">Module: </w:t>
      </w:r>
      <w:r w:rsidR="001A391A" w:rsidRPr="00C519A1">
        <w:rPr>
          <w:rFonts w:ascii="Gisha" w:hAnsi="Gisha" w:cs="Gisha" w:hint="cs"/>
          <w:sz w:val="28"/>
        </w:rPr>
        <w:t>Financial Statement Analysis</w:t>
      </w:r>
    </w:p>
    <w:p w14:paraId="682ECF87" w14:textId="77777777" w:rsidR="002C61FB" w:rsidRPr="00C519A1" w:rsidRDefault="002C61FB" w:rsidP="00C519A1">
      <w:pPr>
        <w:pStyle w:val="pNormal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66DC5D29" w14:textId="77777777" w:rsidR="002C61FB" w:rsidRPr="00C519A1" w:rsidRDefault="002C61FB" w:rsidP="00C519A1">
      <w:pPr>
        <w:pStyle w:val="Heading3"/>
        <w:spacing w:before="0" w:after="0" w:line="240" w:lineRule="auto"/>
        <w:rPr>
          <w:rFonts w:ascii="Gisha" w:hAnsi="Gisha" w:cs="Gisha" w:hint="cs"/>
        </w:rPr>
      </w:pPr>
      <w:r w:rsidRPr="00C519A1">
        <w:rPr>
          <w:rFonts w:ascii="Gisha" w:hAnsi="Gisha" w:cs="Gisha" w:hint="cs"/>
        </w:rPr>
        <w:t>Topics</w:t>
      </w:r>
    </w:p>
    <w:p w14:paraId="2EEED60C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B965045" w14:textId="20B3503F" w:rsidR="002C61FB" w:rsidRPr="00C519A1" w:rsidRDefault="006224B9" w:rsidP="00C519A1">
      <w:pPr>
        <w:tabs>
          <w:tab w:val="left" w:pos="5025"/>
        </w:tabs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This module</w:t>
      </w:r>
      <w:r w:rsidR="002C61FB" w:rsidRPr="00C519A1">
        <w:rPr>
          <w:rFonts w:ascii="Gisha" w:hAnsi="Gisha" w:cs="Gisha" w:hint="cs"/>
          <w:sz w:val="24"/>
          <w:szCs w:val="24"/>
        </w:rPr>
        <w:t xml:space="preserve"> includes the following </w:t>
      </w:r>
      <w:r w:rsidR="00B66224" w:rsidRPr="00C519A1">
        <w:rPr>
          <w:rFonts w:ascii="Gisha" w:hAnsi="Gisha" w:cs="Gisha" w:hint="cs"/>
          <w:sz w:val="24"/>
          <w:szCs w:val="24"/>
        </w:rPr>
        <w:t>four</w:t>
      </w:r>
      <w:r w:rsidR="002C61FB" w:rsidRPr="00C519A1">
        <w:rPr>
          <w:rFonts w:ascii="Gisha" w:hAnsi="Gisha" w:cs="Gisha" w:hint="cs"/>
          <w:sz w:val="24"/>
          <w:szCs w:val="24"/>
        </w:rPr>
        <w:t xml:space="preserve"> topics:</w:t>
      </w:r>
      <w:r w:rsidR="002C61FB" w:rsidRPr="00C519A1">
        <w:rPr>
          <w:rFonts w:ascii="Gisha" w:hAnsi="Gisha" w:cs="Gisha" w:hint="cs"/>
          <w:sz w:val="24"/>
          <w:szCs w:val="24"/>
        </w:rPr>
        <w:tab/>
      </w:r>
    </w:p>
    <w:p w14:paraId="70922C99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AE5EEBF" w14:textId="08A638A4" w:rsidR="001A391A" w:rsidRPr="00C519A1" w:rsidRDefault="002C61F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 xml:space="preserve">Topic 1:  </w:t>
      </w:r>
      <w:r w:rsidR="00B66224" w:rsidRPr="00C519A1">
        <w:rPr>
          <w:rFonts w:ascii="Gisha" w:hAnsi="Gisha" w:cs="Gisha" w:hint="cs"/>
          <w:sz w:val="24"/>
          <w:szCs w:val="24"/>
        </w:rPr>
        <w:t>Ratio Analysis</w:t>
      </w:r>
    </w:p>
    <w:p w14:paraId="22A0E31E" w14:textId="1A4F650A" w:rsidR="00B66224" w:rsidRPr="00C519A1" w:rsidRDefault="00B66224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Topic 2:  Vertical and Horizontal Analysis</w:t>
      </w:r>
    </w:p>
    <w:p w14:paraId="72E3E2E8" w14:textId="78700FD2" w:rsidR="00B66224" w:rsidRPr="00C519A1" w:rsidRDefault="00B66224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Topic 3:  Cash Flow Analysis</w:t>
      </w:r>
    </w:p>
    <w:p w14:paraId="7E1BD516" w14:textId="41115183" w:rsidR="00B66224" w:rsidRPr="00C519A1" w:rsidRDefault="00B66224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 xml:space="preserve">Topic 4:  </w:t>
      </w:r>
      <w:r w:rsidR="007E2AA9" w:rsidRPr="00C519A1">
        <w:rPr>
          <w:rFonts w:ascii="Gisha" w:hAnsi="Gisha" w:cs="Gisha" w:hint="cs"/>
          <w:sz w:val="24"/>
          <w:szCs w:val="24"/>
        </w:rPr>
        <w:t>Comprehensive Financial Statement Analysis</w:t>
      </w:r>
    </w:p>
    <w:p w14:paraId="6BBDB4BC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67CB6EEE" w14:textId="2E96D191" w:rsidR="002C61FB" w:rsidRPr="00C519A1" w:rsidRDefault="002C61FB" w:rsidP="00C519A1">
      <w:pPr>
        <w:pStyle w:val="Heading2"/>
        <w:spacing w:before="0" w:after="0" w:line="240" w:lineRule="auto"/>
        <w:rPr>
          <w:rFonts w:ascii="Gisha" w:hAnsi="Gisha" w:cs="Gisha" w:hint="cs"/>
          <w:sz w:val="28"/>
          <w:szCs w:val="28"/>
        </w:rPr>
      </w:pPr>
      <w:r w:rsidRPr="00C519A1">
        <w:rPr>
          <w:rFonts w:ascii="Gisha" w:hAnsi="Gisha" w:cs="Gisha" w:hint="cs"/>
          <w:sz w:val="28"/>
          <w:szCs w:val="28"/>
        </w:rPr>
        <w:t>Topic 1:</w:t>
      </w:r>
      <w:r w:rsidR="00B66224" w:rsidRPr="00C519A1">
        <w:rPr>
          <w:rFonts w:ascii="Gisha" w:hAnsi="Gisha" w:cs="Gisha" w:hint="cs"/>
          <w:sz w:val="28"/>
          <w:szCs w:val="28"/>
        </w:rPr>
        <w:t xml:space="preserve"> Ratio Analysis</w:t>
      </w:r>
    </w:p>
    <w:p w14:paraId="026B8A30" w14:textId="77777777" w:rsidR="002C61FB" w:rsidRPr="00C519A1" w:rsidRDefault="002C61FB" w:rsidP="00C519A1">
      <w:pPr>
        <w:pStyle w:val="Heading3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72A1123A" w14:textId="1463BF36" w:rsidR="002C61FB" w:rsidRPr="00C519A1" w:rsidRDefault="002C61FB" w:rsidP="00C519A1">
      <w:pPr>
        <w:spacing w:before="0" w:after="0" w:line="240" w:lineRule="auto"/>
        <w:contextualSpacing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 xml:space="preserve">This topic </w:t>
      </w:r>
      <w:r w:rsidR="00BE12F8" w:rsidRPr="00C519A1">
        <w:rPr>
          <w:rFonts w:ascii="Gisha" w:hAnsi="Gisha" w:cs="Gisha" w:hint="cs"/>
          <w:sz w:val="24"/>
          <w:szCs w:val="24"/>
        </w:rPr>
        <w:t>examines the liquidity, asset management, long-term debt</w:t>
      </w:r>
      <w:r w:rsidR="00C519A1" w:rsidRPr="00C519A1">
        <w:rPr>
          <w:rFonts w:ascii="Gisha" w:hAnsi="Gisha" w:cs="Gisha" w:hint="cs"/>
          <w:sz w:val="24"/>
          <w:szCs w:val="24"/>
        </w:rPr>
        <w:t>-</w:t>
      </w:r>
      <w:r w:rsidR="00BE12F8" w:rsidRPr="00C519A1">
        <w:rPr>
          <w:rFonts w:ascii="Gisha" w:hAnsi="Gisha" w:cs="Gisha" w:hint="cs"/>
          <w:sz w:val="24"/>
          <w:szCs w:val="24"/>
        </w:rPr>
        <w:t>paying ability, profitability, and market valuation ratios used to evaluate a company’s operational and financial performance</w:t>
      </w:r>
      <w:r w:rsidRPr="00C519A1">
        <w:rPr>
          <w:rFonts w:ascii="Gisha" w:hAnsi="Gisha" w:cs="Gisha" w:hint="cs"/>
          <w:sz w:val="24"/>
          <w:szCs w:val="24"/>
        </w:rPr>
        <w:t>.</w:t>
      </w:r>
    </w:p>
    <w:p w14:paraId="28451D28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7E7C4917" w14:textId="77777777" w:rsidR="002C61FB" w:rsidRPr="00C519A1" w:rsidRDefault="002C61FB" w:rsidP="00C519A1">
      <w:pPr>
        <w:pStyle w:val="Heading3"/>
        <w:spacing w:before="0" w:after="0" w:line="240" w:lineRule="auto"/>
        <w:rPr>
          <w:rFonts w:ascii="Gisha" w:hAnsi="Gisha" w:cs="Gisha" w:hint="cs"/>
          <w:color w:val="FF0000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Readings</w:t>
      </w:r>
    </w:p>
    <w:p w14:paraId="010CF517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69231F09" w14:textId="43CA2CE5" w:rsidR="002C61FB" w:rsidRPr="00C519A1" w:rsidRDefault="00BE12F8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 xml:space="preserve">Introduction, </w:t>
      </w:r>
      <w:r w:rsidR="002C61FB" w:rsidRPr="00C519A1">
        <w:rPr>
          <w:rFonts w:ascii="Gisha" w:hAnsi="Gisha" w:cs="Gisha" w:hint="cs"/>
          <w:sz w:val="24"/>
          <w:szCs w:val="24"/>
        </w:rPr>
        <w:t>Section</w:t>
      </w:r>
      <w:r w:rsidRPr="00C519A1">
        <w:rPr>
          <w:rFonts w:ascii="Gisha" w:hAnsi="Gisha" w:cs="Gisha" w:hint="cs"/>
          <w:sz w:val="24"/>
          <w:szCs w:val="24"/>
        </w:rPr>
        <w:t>s</w:t>
      </w:r>
      <w:r w:rsidR="002C61FB" w:rsidRPr="00C519A1">
        <w:rPr>
          <w:rFonts w:ascii="Gisha" w:hAnsi="Gisha" w:cs="Gisha" w:hint="cs"/>
          <w:sz w:val="24"/>
          <w:szCs w:val="24"/>
        </w:rPr>
        <w:t xml:space="preserve"> 1.1</w:t>
      </w:r>
      <w:r w:rsidRPr="00C519A1">
        <w:rPr>
          <w:rFonts w:ascii="Gisha" w:hAnsi="Gisha" w:cs="Gisha" w:hint="cs"/>
          <w:sz w:val="24"/>
          <w:szCs w:val="24"/>
        </w:rPr>
        <w:t xml:space="preserve">, 1.2, 1.3, 1.4, 1.5, and 1.6 </w:t>
      </w:r>
    </w:p>
    <w:p w14:paraId="7E302F82" w14:textId="77777777" w:rsidR="001E02DA" w:rsidRPr="00C519A1" w:rsidRDefault="001E02DA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B6951F3" w14:textId="7A2962C3" w:rsidR="002C61FB" w:rsidRPr="00C519A1" w:rsidRDefault="002C61FB" w:rsidP="00C519A1">
      <w:pPr>
        <w:pStyle w:val="Heading3"/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Learning Problems</w:t>
      </w:r>
    </w:p>
    <w:p w14:paraId="02799CE4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b/>
          <w:sz w:val="24"/>
          <w:szCs w:val="24"/>
        </w:rPr>
      </w:pPr>
    </w:p>
    <w:p w14:paraId="0E84807E" w14:textId="66C4A898" w:rsidR="002C61FB" w:rsidRPr="00C519A1" w:rsidRDefault="00BE12F8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ABC</w:t>
      </w:r>
    </w:p>
    <w:p w14:paraId="2184C4B5" w14:textId="501B909A" w:rsidR="00BE12F8" w:rsidRPr="00C519A1" w:rsidRDefault="00BE12F8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Appropriate Current Ratio</w:t>
      </w:r>
    </w:p>
    <w:p w14:paraId="4C8736F7" w14:textId="4B988F90" w:rsidR="00BE12F8" w:rsidRPr="00C519A1" w:rsidRDefault="00BE12F8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Window Dressing</w:t>
      </w:r>
    </w:p>
    <w:p w14:paraId="36C8631A" w14:textId="50BF7A91" w:rsidR="00BE12F8" w:rsidRPr="00C519A1" w:rsidRDefault="00BE12F8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Year-End Versus Monthly Averages</w:t>
      </w:r>
    </w:p>
    <w:p w14:paraId="5CCDF1AD" w14:textId="66DB7B67" w:rsidR="00BE12F8" w:rsidRPr="00C519A1" w:rsidRDefault="00BE12F8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Segmental Reporting at Radisson Electric</w:t>
      </w:r>
    </w:p>
    <w:p w14:paraId="0D1A1329" w14:textId="51D1CAA9" w:rsidR="00BE12F8" w:rsidRPr="00C519A1" w:rsidRDefault="00BE12F8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5-Way Analysis of ROE at Camden</w:t>
      </w:r>
    </w:p>
    <w:p w14:paraId="7858A82E" w14:textId="056D430A" w:rsidR="00BE12F8" w:rsidRPr="00C519A1" w:rsidRDefault="00BE12F8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5-Way Analysis of ROE at Excel</w:t>
      </w:r>
    </w:p>
    <w:p w14:paraId="4BB178A6" w14:textId="0242407E" w:rsidR="00BE12F8" w:rsidRPr="00C519A1" w:rsidRDefault="00BE12F8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Basic and Diluted Earnings per Common Share</w:t>
      </w:r>
    </w:p>
    <w:p w14:paraId="77AE85CA" w14:textId="77777777" w:rsidR="007E2AA9" w:rsidRPr="00C519A1" w:rsidRDefault="007E2AA9" w:rsidP="00C519A1">
      <w:pPr>
        <w:spacing w:before="0" w:after="0" w:line="240" w:lineRule="auto"/>
        <w:rPr>
          <w:rFonts w:ascii="Gisha" w:hAnsi="Gisha" w:cs="Gisha" w:hint="cs"/>
          <w:b/>
          <w:sz w:val="24"/>
          <w:szCs w:val="24"/>
        </w:rPr>
      </w:pPr>
    </w:p>
    <w:p w14:paraId="5332F4CE" w14:textId="4E40EF66" w:rsidR="007E2AA9" w:rsidRPr="00C519A1" w:rsidRDefault="007E2AA9" w:rsidP="00C519A1">
      <w:pPr>
        <w:spacing w:before="0" w:after="0" w:line="240" w:lineRule="auto"/>
        <w:rPr>
          <w:rFonts w:ascii="Gisha" w:hAnsi="Gisha" w:cs="Gisha" w:hint="cs"/>
          <w:b/>
          <w:sz w:val="24"/>
          <w:szCs w:val="24"/>
        </w:rPr>
      </w:pPr>
      <w:r w:rsidRPr="00C519A1">
        <w:rPr>
          <w:rFonts w:ascii="Gisha" w:hAnsi="Gisha" w:cs="Gisha" w:hint="cs"/>
          <w:b/>
          <w:sz w:val="24"/>
          <w:szCs w:val="24"/>
        </w:rPr>
        <w:t>Answer Keys</w:t>
      </w:r>
    </w:p>
    <w:p w14:paraId="596F7879" w14:textId="77777777" w:rsidR="007E2AA9" w:rsidRPr="00C519A1" w:rsidRDefault="007E2AA9" w:rsidP="00C519A1">
      <w:pPr>
        <w:spacing w:before="0" w:after="0" w:line="240" w:lineRule="auto"/>
        <w:rPr>
          <w:rFonts w:ascii="Gisha" w:hAnsi="Gisha" w:cs="Gisha" w:hint="cs"/>
          <w:b/>
          <w:sz w:val="24"/>
          <w:szCs w:val="24"/>
        </w:rPr>
      </w:pPr>
    </w:p>
    <w:p w14:paraId="2650FDFD" w14:textId="77777777" w:rsidR="007E2AA9" w:rsidRPr="00C519A1" w:rsidRDefault="007E2AA9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ABC</w:t>
      </w:r>
    </w:p>
    <w:p w14:paraId="0C2C948D" w14:textId="77777777" w:rsidR="007E2AA9" w:rsidRPr="00C519A1" w:rsidRDefault="007E2AA9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Appropriate Current Ratio</w:t>
      </w:r>
    </w:p>
    <w:p w14:paraId="254B9D32" w14:textId="77777777" w:rsidR="007E2AA9" w:rsidRPr="00C519A1" w:rsidRDefault="007E2AA9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Window Dressing</w:t>
      </w:r>
    </w:p>
    <w:p w14:paraId="60DA54F0" w14:textId="77777777" w:rsidR="007E2AA9" w:rsidRPr="00C519A1" w:rsidRDefault="007E2AA9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Year-End Versus Monthly Averages</w:t>
      </w:r>
    </w:p>
    <w:p w14:paraId="32F969DC" w14:textId="77777777" w:rsidR="007E2AA9" w:rsidRPr="00C519A1" w:rsidRDefault="007E2AA9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Segmental Reporting at Radisson Electric</w:t>
      </w:r>
    </w:p>
    <w:p w14:paraId="255EDB44" w14:textId="77777777" w:rsidR="007E2AA9" w:rsidRPr="00C519A1" w:rsidRDefault="007E2AA9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5-Way Analysis of ROE at Camden</w:t>
      </w:r>
    </w:p>
    <w:p w14:paraId="430E77F9" w14:textId="77777777" w:rsidR="007E2AA9" w:rsidRPr="00C519A1" w:rsidRDefault="007E2AA9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5-Way Analysis of ROE at Excel</w:t>
      </w:r>
    </w:p>
    <w:p w14:paraId="1D1D751C" w14:textId="77777777" w:rsidR="007E2AA9" w:rsidRPr="00C519A1" w:rsidRDefault="007E2AA9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Basic and Diluted Earnings per Common Share</w:t>
      </w:r>
    </w:p>
    <w:p w14:paraId="0A87FEF2" w14:textId="77777777" w:rsidR="002C61FB" w:rsidRPr="00C519A1" w:rsidRDefault="002C61FB" w:rsidP="00C519A1">
      <w:pPr>
        <w:pStyle w:val="Heading2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04B8D49" w14:textId="77777777" w:rsidR="00C519A1" w:rsidRPr="00C519A1" w:rsidRDefault="00C519A1" w:rsidP="00C519A1">
      <w:pPr>
        <w:spacing w:before="0" w:after="0" w:line="240" w:lineRule="auto"/>
        <w:rPr>
          <w:rFonts w:ascii="Gisha" w:eastAsia="Times New Roman" w:hAnsi="Gisha" w:cs="Gisha" w:hint="cs"/>
          <w:b/>
          <w:color w:val="000000"/>
          <w:kern w:val="32"/>
          <w:sz w:val="28"/>
          <w:szCs w:val="28"/>
        </w:rPr>
      </w:pPr>
      <w:r w:rsidRPr="00C519A1">
        <w:rPr>
          <w:rFonts w:ascii="Gisha" w:hAnsi="Gisha" w:cs="Gisha" w:hint="cs"/>
          <w:sz w:val="28"/>
          <w:szCs w:val="28"/>
        </w:rPr>
        <w:br w:type="page"/>
      </w:r>
    </w:p>
    <w:p w14:paraId="0C4214F5" w14:textId="2BB3EB03" w:rsidR="002C61FB" w:rsidRPr="00C519A1" w:rsidRDefault="002C61FB" w:rsidP="00C519A1">
      <w:pPr>
        <w:pStyle w:val="Heading2"/>
        <w:spacing w:before="0" w:after="0" w:line="240" w:lineRule="auto"/>
        <w:rPr>
          <w:rFonts w:ascii="Gisha" w:hAnsi="Gisha" w:cs="Gisha" w:hint="cs"/>
          <w:sz w:val="28"/>
          <w:szCs w:val="28"/>
        </w:rPr>
      </w:pPr>
      <w:r w:rsidRPr="00C519A1">
        <w:rPr>
          <w:rFonts w:ascii="Gisha" w:hAnsi="Gisha" w:cs="Gisha" w:hint="cs"/>
          <w:sz w:val="28"/>
          <w:szCs w:val="28"/>
        </w:rPr>
        <w:lastRenderedPageBreak/>
        <w:t xml:space="preserve">Topic 2: </w:t>
      </w:r>
      <w:r w:rsidR="00BE12F8" w:rsidRPr="00C519A1">
        <w:rPr>
          <w:rFonts w:ascii="Gisha" w:hAnsi="Gisha" w:cs="Gisha" w:hint="cs"/>
          <w:sz w:val="28"/>
          <w:szCs w:val="28"/>
        </w:rPr>
        <w:t>Vertical and Horizontal Analysis</w:t>
      </w:r>
    </w:p>
    <w:p w14:paraId="5E2AA171" w14:textId="77777777" w:rsidR="002C61FB" w:rsidRPr="00C519A1" w:rsidRDefault="002C61FB" w:rsidP="00C519A1">
      <w:pPr>
        <w:pStyle w:val="Heading3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4804CDC" w14:textId="570CA558" w:rsidR="002C61FB" w:rsidRPr="00C519A1" w:rsidRDefault="002C61FB" w:rsidP="00C519A1">
      <w:pPr>
        <w:spacing w:before="0" w:after="0" w:line="240" w:lineRule="auto"/>
        <w:ind w:right="-27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 xml:space="preserve">This topic </w:t>
      </w:r>
      <w:r w:rsidR="0088434B" w:rsidRPr="00C519A1">
        <w:rPr>
          <w:rFonts w:ascii="Gisha" w:hAnsi="Gisha" w:cs="Gisha" w:hint="cs"/>
          <w:sz w:val="24"/>
          <w:szCs w:val="24"/>
        </w:rPr>
        <w:t>investigates</w:t>
      </w:r>
      <w:r w:rsidR="007E2AA9" w:rsidRPr="00C519A1">
        <w:rPr>
          <w:rFonts w:ascii="Gisha" w:hAnsi="Gisha" w:cs="Gisha" w:hint="cs"/>
          <w:sz w:val="24"/>
          <w:szCs w:val="24"/>
        </w:rPr>
        <w:t xml:space="preserve"> how vertical and horizontal analysis of </w:t>
      </w:r>
      <w:r w:rsidR="00DC03DE" w:rsidRPr="00C519A1">
        <w:rPr>
          <w:rFonts w:ascii="Gisha" w:hAnsi="Gisha" w:cs="Gisha" w:hint="cs"/>
          <w:sz w:val="24"/>
          <w:szCs w:val="24"/>
        </w:rPr>
        <w:t xml:space="preserve">the </w:t>
      </w:r>
      <w:r w:rsidR="007E2AA9" w:rsidRPr="00C519A1">
        <w:rPr>
          <w:rFonts w:ascii="Gisha" w:hAnsi="Gisha" w:cs="Gisha" w:hint="cs"/>
          <w:sz w:val="24"/>
          <w:szCs w:val="24"/>
        </w:rPr>
        <w:t xml:space="preserve">income statement and balance sheet can be used to </w:t>
      </w:r>
      <w:r w:rsidR="00874548" w:rsidRPr="00C519A1">
        <w:rPr>
          <w:rFonts w:ascii="Gisha" w:hAnsi="Gisha" w:cs="Gisha" w:hint="cs"/>
          <w:sz w:val="24"/>
          <w:szCs w:val="24"/>
        </w:rPr>
        <w:t>evaluate</w:t>
      </w:r>
      <w:r w:rsidR="007E2AA9" w:rsidRPr="00C519A1">
        <w:rPr>
          <w:rFonts w:ascii="Gisha" w:hAnsi="Gisha" w:cs="Gisha" w:hint="cs"/>
          <w:sz w:val="24"/>
          <w:szCs w:val="24"/>
        </w:rPr>
        <w:t xml:space="preserve"> </w:t>
      </w:r>
      <w:r w:rsidR="00DC03DE" w:rsidRPr="00C519A1">
        <w:rPr>
          <w:rFonts w:ascii="Gisha" w:hAnsi="Gisha" w:cs="Gisha" w:hint="cs"/>
          <w:sz w:val="24"/>
          <w:szCs w:val="24"/>
        </w:rPr>
        <w:t xml:space="preserve">a company’s </w:t>
      </w:r>
      <w:r w:rsidR="00874548" w:rsidRPr="00C519A1">
        <w:rPr>
          <w:rFonts w:ascii="Gisha" w:hAnsi="Gisha" w:cs="Gisha" w:hint="cs"/>
          <w:sz w:val="24"/>
          <w:szCs w:val="24"/>
        </w:rPr>
        <w:t xml:space="preserve">operational and financial </w:t>
      </w:r>
      <w:r w:rsidR="007E2AA9" w:rsidRPr="00C519A1">
        <w:rPr>
          <w:rFonts w:ascii="Gisha" w:hAnsi="Gisha" w:cs="Gisha" w:hint="cs"/>
          <w:sz w:val="24"/>
          <w:szCs w:val="24"/>
        </w:rPr>
        <w:t>performance.</w:t>
      </w:r>
    </w:p>
    <w:p w14:paraId="69116178" w14:textId="77777777" w:rsidR="002C61FB" w:rsidRPr="00C519A1" w:rsidRDefault="002C61FB" w:rsidP="00C519A1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 w:hint="cs"/>
          <w:b/>
          <w:bCs/>
          <w:sz w:val="24"/>
          <w:szCs w:val="24"/>
        </w:rPr>
      </w:pPr>
    </w:p>
    <w:p w14:paraId="5AD538B8" w14:textId="77777777" w:rsidR="002C61FB" w:rsidRPr="00C519A1" w:rsidRDefault="002C61FB" w:rsidP="00C519A1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 w:hint="cs"/>
          <w:b/>
          <w:bCs/>
          <w:color w:val="FF0000"/>
          <w:sz w:val="24"/>
          <w:szCs w:val="24"/>
        </w:rPr>
      </w:pPr>
      <w:r w:rsidRPr="00C519A1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40EDDBE9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01A5729" w14:textId="18913E9E" w:rsidR="002C61FB" w:rsidRPr="00C519A1" w:rsidRDefault="002C61F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Section 1.</w:t>
      </w:r>
      <w:r w:rsidR="007E2AA9" w:rsidRPr="00C519A1">
        <w:rPr>
          <w:rFonts w:ascii="Gisha" w:hAnsi="Gisha" w:cs="Gisha" w:hint="cs"/>
          <w:sz w:val="24"/>
          <w:szCs w:val="24"/>
        </w:rPr>
        <w:t>7</w:t>
      </w:r>
    </w:p>
    <w:p w14:paraId="732B63F7" w14:textId="77777777" w:rsidR="001E02DA" w:rsidRPr="00C519A1" w:rsidRDefault="001E02DA" w:rsidP="00C519A1">
      <w:pPr>
        <w:pStyle w:val="Heading3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B20E9E1" w14:textId="76DF64D0" w:rsidR="002C61FB" w:rsidRPr="00C519A1" w:rsidRDefault="002C61FB" w:rsidP="00C519A1">
      <w:pPr>
        <w:pStyle w:val="Heading3"/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Learning Problems</w:t>
      </w:r>
    </w:p>
    <w:p w14:paraId="34B24DA5" w14:textId="77777777" w:rsidR="001E02DA" w:rsidRPr="00C519A1" w:rsidRDefault="001E02DA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 xml:space="preserve">  </w:t>
      </w:r>
    </w:p>
    <w:p w14:paraId="7F4FA6C3" w14:textId="5265BC4D" w:rsidR="001E02DA" w:rsidRPr="00C519A1" w:rsidRDefault="001E02DA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None</w:t>
      </w:r>
    </w:p>
    <w:p w14:paraId="0E39C79C" w14:textId="1B70343C" w:rsidR="002C61FB" w:rsidRPr="00C519A1" w:rsidRDefault="002C61FB" w:rsidP="00C519A1">
      <w:pPr>
        <w:spacing w:before="0" w:after="0" w:line="240" w:lineRule="auto"/>
        <w:rPr>
          <w:rFonts w:ascii="Gisha" w:eastAsia="Times New Roman" w:hAnsi="Gisha" w:cs="Gisha" w:hint="cs"/>
          <w:b/>
          <w:color w:val="000000"/>
          <w:kern w:val="32"/>
          <w:sz w:val="24"/>
          <w:szCs w:val="24"/>
        </w:rPr>
      </w:pPr>
    </w:p>
    <w:p w14:paraId="0727EAF9" w14:textId="560DA568" w:rsidR="002C61FB" w:rsidRPr="00C519A1" w:rsidRDefault="002C61FB" w:rsidP="00C519A1">
      <w:pPr>
        <w:pStyle w:val="Heading2"/>
        <w:spacing w:before="0" w:after="0" w:line="240" w:lineRule="auto"/>
        <w:rPr>
          <w:rFonts w:ascii="Gisha" w:hAnsi="Gisha" w:cs="Gisha" w:hint="cs"/>
          <w:sz w:val="28"/>
          <w:szCs w:val="28"/>
        </w:rPr>
      </w:pPr>
      <w:r w:rsidRPr="00C519A1">
        <w:rPr>
          <w:rFonts w:ascii="Gisha" w:hAnsi="Gisha" w:cs="Gisha" w:hint="cs"/>
          <w:sz w:val="28"/>
          <w:szCs w:val="28"/>
        </w:rPr>
        <w:t>Topic 3</w:t>
      </w:r>
      <w:r w:rsidR="00BE12F8" w:rsidRPr="00C519A1">
        <w:rPr>
          <w:rFonts w:ascii="Gisha" w:hAnsi="Gisha" w:cs="Gisha" w:hint="cs"/>
          <w:sz w:val="28"/>
          <w:szCs w:val="28"/>
        </w:rPr>
        <w:t>:  Cash Flow Analysis</w:t>
      </w:r>
    </w:p>
    <w:p w14:paraId="64DE32E5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</w:rPr>
      </w:pPr>
    </w:p>
    <w:p w14:paraId="25319487" w14:textId="1D6CDB56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C519A1">
        <w:rPr>
          <w:rFonts w:ascii="Gisha" w:eastAsiaTheme="majorEastAsia" w:hAnsi="Gisha" w:cs="Gisha" w:hint="cs"/>
          <w:bCs/>
          <w:sz w:val="24"/>
          <w:szCs w:val="24"/>
        </w:rPr>
        <w:t xml:space="preserve">This topic </w:t>
      </w:r>
      <w:r w:rsidR="0060760C" w:rsidRPr="00C519A1">
        <w:rPr>
          <w:rFonts w:ascii="Gisha" w:eastAsiaTheme="majorEastAsia" w:hAnsi="Gisha" w:cs="Gisha" w:hint="cs"/>
          <w:bCs/>
          <w:sz w:val="24"/>
          <w:szCs w:val="24"/>
        </w:rPr>
        <w:t>looks at</w:t>
      </w:r>
      <w:r w:rsidR="001E02DA" w:rsidRPr="00C519A1">
        <w:rPr>
          <w:rFonts w:ascii="Gisha" w:eastAsiaTheme="majorEastAsia" w:hAnsi="Gisha" w:cs="Gisha" w:hint="cs"/>
          <w:bCs/>
          <w:sz w:val="24"/>
          <w:szCs w:val="24"/>
        </w:rPr>
        <w:t xml:space="preserve"> how </w:t>
      </w:r>
      <w:r w:rsidR="0060760C" w:rsidRPr="00C519A1">
        <w:rPr>
          <w:rFonts w:ascii="Gisha" w:eastAsiaTheme="majorEastAsia" w:hAnsi="Gisha" w:cs="Gisha" w:hint="cs"/>
          <w:bCs/>
          <w:sz w:val="24"/>
          <w:szCs w:val="24"/>
        </w:rPr>
        <w:t xml:space="preserve">analyzing the cash flow statement and substituting </w:t>
      </w:r>
      <w:r w:rsidR="001E02DA" w:rsidRPr="00C519A1">
        <w:rPr>
          <w:rFonts w:ascii="Gisha" w:eastAsiaTheme="majorEastAsia" w:hAnsi="Gisha" w:cs="Gisha" w:hint="cs"/>
          <w:bCs/>
          <w:sz w:val="24"/>
          <w:szCs w:val="24"/>
        </w:rPr>
        <w:t xml:space="preserve">cash flow from operations for accounting income </w:t>
      </w:r>
      <w:r w:rsidR="0060760C" w:rsidRPr="00C519A1">
        <w:rPr>
          <w:rFonts w:ascii="Gisha" w:eastAsiaTheme="majorEastAsia" w:hAnsi="Gisha" w:cs="Gisha" w:hint="cs"/>
          <w:bCs/>
          <w:sz w:val="24"/>
          <w:szCs w:val="24"/>
        </w:rPr>
        <w:t xml:space="preserve">in different financial ratios helps to </w:t>
      </w:r>
      <w:r w:rsidR="00D87C18" w:rsidRPr="00C519A1">
        <w:rPr>
          <w:rFonts w:ascii="Gisha" w:eastAsiaTheme="majorEastAsia" w:hAnsi="Gisha" w:cs="Gisha" w:hint="cs"/>
          <w:bCs/>
          <w:sz w:val="24"/>
          <w:szCs w:val="24"/>
        </w:rPr>
        <w:t>evaluate a company’s operational and financial performance more thoroughly</w:t>
      </w:r>
      <w:r w:rsidR="001E02DA" w:rsidRPr="00C519A1">
        <w:rPr>
          <w:rFonts w:ascii="Gisha" w:eastAsiaTheme="majorEastAsia" w:hAnsi="Gisha" w:cs="Gisha" w:hint="cs"/>
          <w:bCs/>
          <w:sz w:val="24"/>
          <w:szCs w:val="24"/>
        </w:rPr>
        <w:t>.</w:t>
      </w:r>
    </w:p>
    <w:p w14:paraId="7A1BC3C0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6318C3F" w14:textId="77777777" w:rsidR="002C61FB" w:rsidRPr="00C519A1" w:rsidRDefault="002C61FB" w:rsidP="00C519A1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 w:hint="cs"/>
          <w:b/>
          <w:bCs/>
          <w:color w:val="FF0000"/>
          <w:sz w:val="24"/>
          <w:szCs w:val="24"/>
        </w:rPr>
      </w:pPr>
      <w:r w:rsidRPr="00C519A1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05DE0B28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325EAED6" w14:textId="300F297C" w:rsidR="002C61FB" w:rsidRPr="00C519A1" w:rsidRDefault="002C61F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Section 1.</w:t>
      </w:r>
      <w:r w:rsidR="0088434B" w:rsidRPr="00C519A1">
        <w:rPr>
          <w:rFonts w:ascii="Gisha" w:hAnsi="Gisha" w:cs="Gisha" w:hint="cs"/>
          <w:sz w:val="24"/>
          <w:szCs w:val="24"/>
        </w:rPr>
        <w:t>8</w:t>
      </w:r>
    </w:p>
    <w:p w14:paraId="2682FD66" w14:textId="77777777" w:rsidR="001E02DA" w:rsidRPr="00C519A1" w:rsidRDefault="001E02DA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6760029D" w14:textId="5CD34169" w:rsidR="002C61FB" w:rsidRPr="00C519A1" w:rsidRDefault="001E02DA" w:rsidP="00C519A1">
      <w:pPr>
        <w:pStyle w:val="Heading3"/>
        <w:spacing w:before="0" w:after="0" w:line="240" w:lineRule="auto"/>
        <w:rPr>
          <w:rFonts w:ascii="Gisha" w:hAnsi="Gisha" w:cs="Gisha" w:hint="cs"/>
          <w:sz w:val="24"/>
          <w:szCs w:val="24"/>
        </w:rPr>
      </w:pPr>
      <w:bookmarkStart w:id="0" w:name="_Hlk49867125"/>
      <w:r w:rsidRPr="00C519A1">
        <w:rPr>
          <w:rFonts w:ascii="Gisha" w:hAnsi="Gisha" w:cs="Gisha" w:hint="cs"/>
          <w:sz w:val="24"/>
          <w:szCs w:val="24"/>
        </w:rPr>
        <w:t>L</w:t>
      </w:r>
      <w:r w:rsidR="002C61FB" w:rsidRPr="00C519A1">
        <w:rPr>
          <w:rFonts w:ascii="Gisha" w:hAnsi="Gisha" w:cs="Gisha" w:hint="cs"/>
          <w:sz w:val="24"/>
          <w:szCs w:val="24"/>
        </w:rPr>
        <w:t>earning Problems</w:t>
      </w:r>
    </w:p>
    <w:p w14:paraId="69E239A1" w14:textId="533265C2" w:rsidR="002C61FB" w:rsidRPr="00C519A1" w:rsidRDefault="002C61FB" w:rsidP="00C519A1">
      <w:pPr>
        <w:pStyle w:val="Heading3"/>
        <w:tabs>
          <w:tab w:val="clear" w:pos="0"/>
          <w:tab w:val="left" w:pos="360"/>
        </w:tabs>
        <w:spacing w:before="0" w:after="0" w:line="240" w:lineRule="auto"/>
        <w:rPr>
          <w:rFonts w:ascii="Gisha" w:hAnsi="Gisha" w:cs="Gisha" w:hint="cs"/>
          <w:b w:val="0"/>
          <w:sz w:val="24"/>
          <w:szCs w:val="24"/>
        </w:rPr>
      </w:pPr>
    </w:p>
    <w:p w14:paraId="37A76F04" w14:textId="77777777" w:rsidR="001E02DA" w:rsidRPr="00C519A1" w:rsidRDefault="001E02DA" w:rsidP="00C519A1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 w:hint="cs"/>
          <w:b w:val="0"/>
          <w:sz w:val="24"/>
          <w:szCs w:val="24"/>
        </w:rPr>
      </w:pPr>
      <w:r w:rsidRPr="00C519A1">
        <w:rPr>
          <w:rFonts w:ascii="Gisha" w:hAnsi="Gisha" w:cs="Gisha" w:hint="cs"/>
          <w:b w:val="0"/>
          <w:sz w:val="24"/>
          <w:szCs w:val="24"/>
        </w:rPr>
        <w:t>Preparing a Cash Flow Statement</w:t>
      </w:r>
    </w:p>
    <w:p w14:paraId="2D5AB044" w14:textId="77777777" w:rsidR="001E02DA" w:rsidRPr="00C519A1" w:rsidRDefault="001E02DA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Analyzing a Cash Flow Statement</w:t>
      </w:r>
    </w:p>
    <w:p w14:paraId="0B28E2F1" w14:textId="77777777" w:rsidR="001E02DA" w:rsidRPr="00C519A1" w:rsidRDefault="001E02DA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Cash Flow-Based Financial Ratios</w:t>
      </w:r>
    </w:p>
    <w:bookmarkEnd w:id="0"/>
    <w:p w14:paraId="363B614F" w14:textId="77777777" w:rsidR="00C519A1" w:rsidRPr="00C519A1" w:rsidRDefault="00C519A1" w:rsidP="00C519A1">
      <w:pPr>
        <w:pStyle w:val="Heading3"/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9386CA1" w14:textId="7326E566" w:rsidR="001E02DA" w:rsidRPr="00C519A1" w:rsidRDefault="001E02DA" w:rsidP="00C519A1">
      <w:pPr>
        <w:pStyle w:val="Heading3"/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Answer Keys</w:t>
      </w:r>
    </w:p>
    <w:p w14:paraId="54AC1AAE" w14:textId="77777777" w:rsidR="001E02DA" w:rsidRPr="00C519A1" w:rsidRDefault="001E02DA" w:rsidP="00C519A1">
      <w:pPr>
        <w:pStyle w:val="Heading3"/>
        <w:tabs>
          <w:tab w:val="clear" w:pos="0"/>
          <w:tab w:val="left" w:pos="360"/>
        </w:tabs>
        <w:spacing w:before="0" w:after="0" w:line="240" w:lineRule="auto"/>
        <w:rPr>
          <w:rFonts w:ascii="Gisha" w:hAnsi="Gisha" w:cs="Gisha" w:hint="cs"/>
          <w:b w:val="0"/>
          <w:sz w:val="24"/>
          <w:szCs w:val="24"/>
        </w:rPr>
      </w:pPr>
    </w:p>
    <w:p w14:paraId="698855E8" w14:textId="77777777" w:rsidR="001E02DA" w:rsidRPr="00C519A1" w:rsidRDefault="001E02DA" w:rsidP="00C519A1">
      <w:pPr>
        <w:pStyle w:val="Heading3"/>
        <w:tabs>
          <w:tab w:val="clear" w:pos="0"/>
          <w:tab w:val="left" w:pos="360"/>
        </w:tabs>
        <w:spacing w:before="0" w:after="0" w:line="240" w:lineRule="auto"/>
        <w:ind w:left="360"/>
        <w:rPr>
          <w:rFonts w:ascii="Gisha" w:hAnsi="Gisha" w:cs="Gisha" w:hint="cs"/>
          <w:b w:val="0"/>
          <w:sz w:val="24"/>
          <w:szCs w:val="24"/>
        </w:rPr>
      </w:pPr>
      <w:r w:rsidRPr="00C519A1">
        <w:rPr>
          <w:rFonts w:ascii="Gisha" w:hAnsi="Gisha" w:cs="Gisha" w:hint="cs"/>
          <w:b w:val="0"/>
          <w:sz w:val="24"/>
          <w:szCs w:val="24"/>
        </w:rPr>
        <w:t>Preparing a Cash Flow Statement</w:t>
      </w:r>
    </w:p>
    <w:p w14:paraId="2E54972C" w14:textId="77777777" w:rsidR="001E02DA" w:rsidRPr="00C519A1" w:rsidRDefault="001E02DA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Analyzing a Cash Flow Statement</w:t>
      </w:r>
    </w:p>
    <w:p w14:paraId="7E38506B" w14:textId="77777777" w:rsidR="001E02DA" w:rsidRPr="00C519A1" w:rsidRDefault="001E02DA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Cash Flow-Based Financial Ratios</w:t>
      </w:r>
    </w:p>
    <w:p w14:paraId="698D979B" w14:textId="77777777" w:rsidR="00874548" w:rsidRPr="00C519A1" w:rsidRDefault="00874548" w:rsidP="00C519A1">
      <w:pPr>
        <w:pStyle w:val="Heading2"/>
        <w:spacing w:before="0" w:after="0" w:line="240" w:lineRule="auto"/>
        <w:rPr>
          <w:rFonts w:ascii="Gisha" w:hAnsi="Gisha" w:cs="Gisha" w:hint="cs"/>
          <w:sz w:val="28"/>
          <w:szCs w:val="28"/>
        </w:rPr>
      </w:pPr>
    </w:p>
    <w:p w14:paraId="23942CF7" w14:textId="20FB7393" w:rsidR="002C61FB" w:rsidRPr="00C519A1" w:rsidRDefault="0088434B" w:rsidP="00C519A1">
      <w:pPr>
        <w:pStyle w:val="Heading2"/>
        <w:spacing w:before="0" w:after="0" w:line="240" w:lineRule="auto"/>
        <w:rPr>
          <w:rFonts w:ascii="Gisha" w:hAnsi="Gisha" w:cs="Gisha" w:hint="cs"/>
          <w:sz w:val="28"/>
          <w:szCs w:val="28"/>
        </w:rPr>
      </w:pPr>
      <w:r w:rsidRPr="00C519A1">
        <w:rPr>
          <w:rFonts w:ascii="Gisha" w:hAnsi="Gisha" w:cs="Gisha" w:hint="cs"/>
          <w:sz w:val="28"/>
          <w:szCs w:val="28"/>
        </w:rPr>
        <w:t>T</w:t>
      </w:r>
      <w:r w:rsidR="002C61FB" w:rsidRPr="00C519A1">
        <w:rPr>
          <w:rFonts w:ascii="Gisha" w:hAnsi="Gisha" w:cs="Gisha" w:hint="cs"/>
          <w:sz w:val="28"/>
          <w:szCs w:val="28"/>
        </w:rPr>
        <w:t xml:space="preserve">opic 4: </w:t>
      </w:r>
      <w:r w:rsidR="001E02DA" w:rsidRPr="00C519A1">
        <w:rPr>
          <w:rFonts w:ascii="Gisha" w:hAnsi="Gisha" w:cs="Gisha" w:hint="cs"/>
          <w:sz w:val="28"/>
          <w:szCs w:val="28"/>
        </w:rPr>
        <w:t>Comprehensive Financial Statement Analysis</w:t>
      </w:r>
    </w:p>
    <w:p w14:paraId="068DB9CE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2FB5482A" w14:textId="4FE0AC9B" w:rsidR="00C519A1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 xml:space="preserve">This topic </w:t>
      </w:r>
      <w:r w:rsidR="00DC03DE" w:rsidRPr="00C519A1">
        <w:rPr>
          <w:rFonts w:ascii="Gisha" w:hAnsi="Gisha" w:cs="Gisha" w:hint="cs"/>
          <w:sz w:val="24"/>
          <w:szCs w:val="24"/>
        </w:rPr>
        <w:t>combines the different financial statement analysis tools to appraise a company’s operational and financial performance.  The limitations of industry average financial ratios are also examined.</w:t>
      </w:r>
    </w:p>
    <w:p w14:paraId="6F9C07B5" w14:textId="77777777" w:rsidR="00C519A1" w:rsidRDefault="00C519A1" w:rsidP="00C519A1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/>
          <w:b/>
          <w:bCs/>
          <w:sz w:val="24"/>
          <w:szCs w:val="24"/>
        </w:rPr>
      </w:pPr>
    </w:p>
    <w:p w14:paraId="7DDDB57A" w14:textId="2415B3B6" w:rsidR="002C61FB" w:rsidRPr="00C519A1" w:rsidRDefault="002C61FB" w:rsidP="00C519A1">
      <w:pPr>
        <w:keepNext/>
        <w:keepLines/>
        <w:spacing w:before="0" w:after="0" w:line="240" w:lineRule="auto"/>
        <w:outlineLvl w:val="2"/>
        <w:rPr>
          <w:rFonts w:ascii="Gisha" w:eastAsiaTheme="majorEastAsia" w:hAnsi="Gisha" w:cs="Gisha" w:hint="cs"/>
          <w:b/>
          <w:bCs/>
          <w:color w:val="FF0000"/>
          <w:sz w:val="24"/>
          <w:szCs w:val="24"/>
        </w:rPr>
      </w:pPr>
      <w:r w:rsidRPr="00C519A1">
        <w:rPr>
          <w:rFonts w:ascii="Gisha" w:eastAsiaTheme="majorEastAsia" w:hAnsi="Gisha" w:cs="Gisha" w:hint="cs"/>
          <w:b/>
          <w:bCs/>
          <w:sz w:val="24"/>
          <w:szCs w:val="24"/>
        </w:rPr>
        <w:t>Readings</w:t>
      </w:r>
    </w:p>
    <w:p w14:paraId="3D87F870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55C1F0E" w14:textId="77777777" w:rsidR="00C519A1" w:rsidRPr="00C519A1" w:rsidRDefault="002C61F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Section</w:t>
      </w:r>
      <w:r w:rsidR="0088434B" w:rsidRPr="00C519A1">
        <w:rPr>
          <w:rFonts w:ascii="Gisha" w:hAnsi="Gisha" w:cs="Gisha" w:hint="cs"/>
          <w:sz w:val="24"/>
          <w:szCs w:val="24"/>
        </w:rPr>
        <w:t>s 1.</w:t>
      </w:r>
      <w:r w:rsidR="00874548" w:rsidRPr="00C519A1">
        <w:rPr>
          <w:rFonts w:ascii="Gisha" w:hAnsi="Gisha" w:cs="Gisha" w:hint="cs"/>
          <w:sz w:val="24"/>
          <w:szCs w:val="24"/>
        </w:rPr>
        <w:t>9</w:t>
      </w:r>
      <w:r w:rsidR="0088434B" w:rsidRPr="00C519A1">
        <w:rPr>
          <w:rFonts w:ascii="Gisha" w:hAnsi="Gisha" w:cs="Gisha" w:hint="cs"/>
          <w:sz w:val="24"/>
          <w:szCs w:val="24"/>
        </w:rPr>
        <w:t xml:space="preserve"> and 1.1</w:t>
      </w:r>
      <w:r w:rsidR="00874548" w:rsidRPr="00C519A1">
        <w:rPr>
          <w:rFonts w:ascii="Gisha" w:hAnsi="Gisha" w:cs="Gisha" w:hint="cs"/>
          <w:sz w:val="24"/>
          <w:szCs w:val="24"/>
        </w:rPr>
        <w:t>0</w:t>
      </w:r>
    </w:p>
    <w:p w14:paraId="5D401375" w14:textId="77777777" w:rsidR="00C519A1" w:rsidRPr="00C519A1" w:rsidRDefault="00C519A1" w:rsidP="00C519A1">
      <w:pPr>
        <w:spacing w:before="0" w:after="0" w:line="240" w:lineRule="auto"/>
        <w:rPr>
          <w:rFonts w:ascii="Gisha" w:eastAsiaTheme="majorEastAsia" w:hAnsi="Gisha" w:cs="Gisha" w:hint="cs"/>
          <w:b/>
          <w:sz w:val="24"/>
          <w:szCs w:val="24"/>
        </w:rPr>
      </w:pPr>
    </w:p>
    <w:p w14:paraId="3B280D16" w14:textId="5D77F00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C519A1">
        <w:rPr>
          <w:rFonts w:ascii="Gisha" w:eastAsiaTheme="majorEastAsia" w:hAnsi="Gisha" w:cs="Gisha" w:hint="cs"/>
          <w:b/>
          <w:sz w:val="24"/>
          <w:szCs w:val="24"/>
        </w:rPr>
        <w:t xml:space="preserve">Learning Problems </w:t>
      </w:r>
    </w:p>
    <w:p w14:paraId="52D83090" w14:textId="2A466696" w:rsidR="002C61FB" w:rsidRPr="00C519A1" w:rsidRDefault="002C61FB" w:rsidP="00C519A1">
      <w:pPr>
        <w:spacing w:before="0" w:after="0" w:line="240" w:lineRule="auto"/>
        <w:ind w:firstLine="720"/>
        <w:rPr>
          <w:rFonts w:ascii="Gisha" w:hAnsi="Gisha" w:cs="Gisha" w:hint="cs"/>
          <w:sz w:val="24"/>
          <w:szCs w:val="24"/>
        </w:rPr>
      </w:pPr>
    </w:p>
    <w:p w14:paraId="69DA5A89" w14:textId="0D68C90C" w:rsidR="0088434B" w:rsidRPr="00C519A1" w:rsidRDefault="0088434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Durable</w:t>
      </w:r>
    </w:p>
    <w:p w14:paraId="07F57974" w14:textId="101B290E" w:rsidR="0088434B" w:rsidRPr="00C519A1" w:rsidRDefault="0088434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Acme Furniture</w:t>
      </w:r>
    </w:p>
    <w:p w14:paraId="7D02B65B" w14:textId="36523985" w:rsidR="0088434B" w:rsidRPr="00C519A1" w:rsidRDefault="0088434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Lamar</w:t>
      </w:r>
    </w:p>
    <w:p w14:paraId="0B757B5C" w14:textId="253483BF" w:rsidR="0088434B" w:rsidRPr="00C519A1" w:rsidRDefault="0088434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The RV Store</w:t>
      </w:r>
    </w:p>
    <w:p w14:paraId="0B0F5483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6629EBDF" w14:textId="79F87EEC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b/>
          <w:sz w:val="24"/>
          <w:szCs w:val="24"/>
        </w:rPr>
      </w:pPr>
      <w:r w:rsidRPr="00C519A1">
        <w:rPr>
          <w:rFonts w:ascii="Gisha" w:hAnsi="Gisha" w:cs="Gisha" w:hint="cs"/>
          <w:b/>
          <w:sz w:val="24"/>
          <w:szCs w:val="24"/>
        </w:rPr>
        <w:t>Answer Keys</w:t>
      </w:r>
    </w:p>
    <w:p w14:paraId="2E5E8D6F" w14:textId="77777777" w:rsidR="0088434B" w:rsidRPr="00C519A1" w:rsidRDefault="0088434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545DEDA" w14:textId="52A8BCC4" w:rsidR="0088434B" w:rsidRPr="00C519A1" w:rsidRDefault="0088434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Durable</w:t>
      </w:r>
    </w:p>
    <w:p w14:paraId="34831FF2" w14:textId="77777777" w:rsidR="0088434B" w:rsidRPr="00C519A1" w:rsidRDefault="0088434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Acme Furniture</w:t>
      </w:r>
    </w:p>
    <w:p w14:paraId="256D5D15" w14:textId="77777777" w:rsidR="0088434B" w:rsidRPr="00C519A1" w:rsidRDefault="0088434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Lamar</w:t>
      </w:r>
    </w:p>
    <w:p w14:paraId="6F98C41F" w14:textId="77777777" w:rsidR="0088434B" w:rsidRPr="00C519A1" w:rsidRDefault="0088434B" w:rsidP="00C519A1">
      <w:pPr>
        <w:spacing w:before="0" w:after="0" w:line="240" w:lineRule="auto"/>
        <w:ind w:left="360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>Financial Statement Analysis at The RV Store</w:t>
      </w:r>
    </w:p>
    <w:p w14:paraId="45E1F263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081C8CD8" w14:textId="6170DAB9" w:rsidR="002C61FB" w:rsidRPr="00C519A1" w:rsidRDefault="002C61FB" w:rsidP="00C519A1">
      <w:pPr>
        <w:pStyle w:val="Heading2"/>
        <w:spacing w:before="0" w:after="0" w:line="240" w:lineRule="auto"/>
        <w:rPr>
          <w:rFonts w:ascii="Gisha" w:hAnsi="Gisha" w:cs="Gisha" w:hint="cs"/>
          <w:sz w:val="28"/>
          <w:szCs w:val="28"/>
        </w:rPr>
      </w:pPr>
      <w:r w:rsidRPr="00C519A1">
        <w:rPr>
          <w:rFonts w:ascii="Gisha" w:hAnsi="Gisha" w:cs="Gisha" w:hint="cs"/>
          <w:sz w:val="28"/>
          <w:szCs w:val="28"/>
        </w:rPr>
        <w:t>Module Summary</w:t>
      </w:r>
    </w:p>
    <w:p w14:paraId="4A53FBE1" w14:textId="77777777" w:rsidR="002C61FB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</w:p>
    <w:p w14:paraId="1FD63061" w14:textId="2C9534B9" w:rsidR="006534B1" w:rsidRPr="00C519A1" w:rsidRDefault="002C61FB" w:rsidP="00C519A1">
      <w:pPr>
        <w:spacing w:before="0" w:after="0" w:line="240" w:lineRule="auto"/>
        <w:rPr>
          <w:rFonts w:ascii="Gisha" w:hAnsi="Gisha" w:cs="Gisha" w:hint="cs"/>
          <w:sz w:val="24"/>
          <w:szCs w:val="24"/>
        </w:rPr>
      </w:pPr>
      <w:r w:rsidRPr="00C519A1">
        <w:rPr>
          <w:rFonts w:ascii="Gisha" w:hAnsi="Gisha" w:cs="Gisha" w:hint="cs"/>
          <w:sz w:val="24"/>
          <w:szCs w:val="24"/>
        </w:rPr>
        <w:t xml:space="preserve">In this module, you learned </w:t>
      </w:r>
      <w:r w:rsidR="0088434B" w:rsidRPr="00C519A1">
        <w:rPr>
          <w:rFonts w:ascii="Gisha" w:hAnsi="Gisha" w:cs="Gisha" w:hint="cs"/>
          <w:sz w:val="24"/>
          <w:szCs w:val="24"/>
        </w:rPr>
        <w:t xml:space="preserve">how to analyze the financial statements of a company using ratio analysis, vertical and horizontal analysis, </w:t>
      </w:r>
      <w:r w:rsidR="00D87C18" w:rsidRPr="00C519A1">
        <w:rPr>
          <w:rFonts w:ascii="Gisha" w:hAnsi="Gisha" w:cs="Gisha" w:hint="cs"/>
          <w:sz w:val="24"/>
          <w:szCs w:val="24"/>
        </w:rPr>
        <w:t xml:space="preserve">cash flow statement analysis, and </w:t>
      </w:r>
      <w:r w:rsidR="0088434B" w:rsidRPr="00C519A1">
        <w:rPr>
          <w:rFonts w:ascii="Gisha" w:hAnsi="Gisha" w:cs="Gisha" w:hint="cs"/>
          <w:sz w:val="24"/>
          <w:szCs w:val="24"/>
        </w:rPr>
        <w:t xml:space="preserve">different cash flow-based financial ratios.  </w:t>
      </w:r>
    </w:p>
    <w:sectPr w:rsidR="006534B1" w:rsidRPr="00C519A1" w:rsidSect="006534B1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C883" w14:textId="77777777" w:rsidR="00F223E5" w:rsidRDefault="00F223E5" w:rsidP="00C66C73">
      <w:pPr>
        <w:spacing w:before="0" w:after="0" w:line="240" w:lineRule="auto"/>
      </w:pPr>
      <w:r>
        <w:separator/>
      </w:r>
    </w:p>
  </w:endnote>
  <w:endnote w:type="continuationSeparator" w:id="0">
    <w:p w14:paraId="2C8582F8" w14:textId="77777777" w:rsidR="00F223E5" w:rsidRDefault="00F223E5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6534B1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F223E5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33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994B" w14:textId="77777777" w:rsidR="00F223E5" w:rsidRDefault="00F223E5" w:rsidP="00C66C73">
      <w:pPr>
        <w:spacing w:before="0" w:after="0" w:line="240" w:lineRule="auto"/>
      </w:pPr>
      <w:r>
        <w:separator/>
      </w:r>
    </w:p>
  </w:footnote>
  <w:footnote w:type="continuationSeparator" w:id="0">
    <w:p w14:paraId="5564C203" w14:textId="77777777" w:rsidR="00F223E5" w:rsidRDefault="00F223E5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FE4"/>
    <w:multiLevelType w:val="multilevel"/>
    <w:tmpl w:val="9BA8F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3B11"/>
    <w:multiLevelType w:val="hybridMultilevel"/>
    <w:tmpl w:val="5BE24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8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5"/>
  </w:num>
  <w:num w:numId="10">
    <w:abstractNumId w:val="16"/>
  </w:num>
  <w:num w:numId="11">
    <w:abstractNumId w:val="11"/>
  </w:num>
  <w:num w:numId="12">
    <w:abstractNumId w:val="23"/>
  </w:num>
  <w:num w:numId="13">
    <w:abstractNumId w:val="13"/>
  </w:num>
  <w:num w:numId="14">
    <w:abstractNumId w:val="2"/>
  </w:num>
  <w:num w:numId="15">
    <w:abstractNumId w:val="12"/>
  </w:num>
  <w:num w:numId="16">
    <w:abstractNumId w:val="19"/>
  </w:num>
  <w:num w:numId="17">
    <w:abstractNumId w:val="4"/>
  </w:num>
  <w:num w:numId="18">
    <w:abstractNumId w:val="14"/>
  </w:num>
  <w:num w:numId="19">
    <w:abstractNumId w:val="22"/>
  </w:num>
  <w:num w:numId="20">
    <w:abstractNumId w:val="8"/>
  </w:num>
  <w:num w:numId="21">
    <w:abstractNumId w:val="20"/>
  </w:num>
  <w:num w:numId="22">
    <w:abstractNumId w:val="3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YwMjIyNbW0NDe0NDNR0lEKTi0uzszPAykwrAUAsGR88ywAAAA="/>
  </w:docVars>
  <w:rsids>
    <w:rsidRoot w:val="00C66C73"/>
    <w:rsid w:val="00187ADF"/>
    <w:rsid w:val="001A391A"/>
    <w:rsid w:val="001A61FD"/>
    <w:rsid w:val="001C6FD6"/>
    <w:rsid w:val="001E02DA"/>
    <w:rsid w:val="00251293"/>
    <w:rsid w:val="002761C5"/>
    <w:rsid w:val="0028524C"/>
    <w:rsid w:val="002C61FB"/>
    <w:rsid w:val="00382282"/>
    <w:rsid w:val="003B2992"/>
    <w:rsid w:val="003E1F71"/>
    <w:rsid w:val="003F4580"/>
    <w:rsid w:val="004B396D"/>
    <w:rsid w:val="004D796E"/>
    <w:rsid w:val="0053746B"/>
    <w:rsid w:val="0060760C"/>
    <w:rsid w:val="006224B9"/>
    <w:rsid w:val="006534B1"/>
    <w:rsid w:val="0068194C"/>
    <w:rsid w:val="00697ED7"/>
    <w:rsid w:val="007E2AA9"/>
    <w:rsid w:val="008215CA"/>
    <w:rsid w:val="008666AB"/>
    <w:rsid w:val="00874548"/>
    <w:rsid w:val="0088434B"/>
    <w:rsid w:val="008B794F"/>
    <w:rsid w:val="009748D6"/>
    <w:rsid w:val="00984166"/>
    <w:rsid w:val="00A04DAB"/>
    <w:rsid w:val="00A625E6"/>
    <w:rsid w:val="00B230CD"/>
    <w:rsid w:val="00B4452B"/>
    <w:rsid w:val="00B52497"/>
    <w:rsid w:val="00B66224"/>
    <w:rsid w:val="00B814D3"/>
    <w:rsid w:val="00B84060"/>
    <w:rsid w:val="00BE12F8"/>
    <w:rsid w:val="00C100AA"/>
    <w:rsid w:val="00C213E3"/>
    <w:rsid w:val="00C47BBD"/>
    <w:rsid w:val="00C519A1"/>
    <w:rsid w:val="00C66C73"/>
    <w:rsid w:val="00C776AD"/>
    <w:rsid w:val="00D34771"/>
    <w:rsid w:val="00D7607C"/>
    <w:rsid w:val="00D87C18"/>
    <w:rsid w:val="00DA69AC"/>
    <w:rsid w:val="00DC03DE"/>
    <w:rsid w:val="00E7242D"/>
    <w:rsid w:val="00EB18D1"/>
    <w:rsid w:val="00F1336D"/>
    <w:rsid w:val="00F223E5"/>
    <w:rsid w:val="00F4463F"/>
    <w:rsid w:val="00F57A7B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5</cp:revision>
  <cp:lastPrinted>2020-09-01T20:57:00Z</cp:lastPrinted>
  <dcterms:created xsi:type="dcterms:W3CDTF">2020-09-01T20:59:00Z</dcterms:created>
  <dcterms:modified xsi:type="dcterms:W3CDTF">2020-12-30T17:26:00Z</dcterms:modified>
</cp:coreProperties>
</file>