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1EBD098E" w:rsidR="004D796E" w:rsidRPr="00EA4D3A" w:rsidRDefault="004D796E" w:rsidP="00EA4D3A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 xml:space="preserve">Module: </w:t>
      </w:r>
      <w:r w:rsidR="00A625E6" w:rsidRPr="00EA4D3A">
        <w:rPr>
          <w:rFonts w:ascii="Gisha" w:hAnsi="Gisha" w:cs="Gisha" w:hint="cs"/>
          <w:sz w:val="28"/>
        </w:rPr>
        <w:t xml:space="preserve"> </w:t>
      </w:r>
      <w:r w:rsidRPr="00EA4D3A">
        <w:rPr>
          <w:rFonts w:ascii="Gisha" w:hAnsi="Gisha" w:cs="Gisha" w:hint="cs"/>
          <w:sz w:val="28"/>
        </w:rPr>
        <w:t>Capital Budgeting</w:t>
      </w:r>
    </w:p>
    <w:p w14:paraId="1DA35043" w14:textId="4E26A136" w:rsidR="003F4580" w:rsidRPr="00EA4D3A" w:rsidRDefault="00A625E6" w:rsidP="00EA4D3A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EA4D3A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2DC729B7" w:rsidR="004D796E" w:rsidRPr="00EA4D3A" w:rsidRDefault="00F31A52" w:rsidP="00EA4D3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following </w:t>
      </w:r>
      <w:r w:rsidR="000020AE">
        <w:rPr>
          <w:rFonts w:ascii="Gisha" w:hAnsi="Gisha" w:cs="Gisha"/>
          <w:sz w:val="24"/>
          <w:szCs w:val="24"/>
        </w:rPr>
        <w:t>three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topics:</w:t>
      </w:r>
    </w:p>
    <w:p w14:paraId="670243E3" w14:textId="77777777" w:rsidR="004D796E" w:rsidRPr="00EA4D3A" w:rsidRDefault="004D796E" w:rsidP="00EA4D3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77777777" w:rsidR="004D796E" w:rsidRPr="00EA4D3A" w:rsidRDefault="004D796E" w:rsidP="00EA4D3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Topic 1:  Capital Budgeting Process</w:t>
      </w:r>
    </w:p>
    <w:p w14:paraId="7BE02585" w14:textId="77777777" w:rsidR="004D796E" w:rsidRPr="00EA4D3A" w:rsidRDefault="004D796E" w:rsidP="00EA4D3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Topic 2:  Applying NPV Analysis</w:t>
      </w:r>
    </w:p>
    <w:p w14:paraId="610C4C2F" w14:textId="77777777" w:rsidR="004D796E" w:rsidRPr="00EA4D3A" w:rsidRDefault="004D796E" w:rsidP="00EA4D3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Topic 3:  Incorporating Inflation</w:t>
      </w:r>
    </w:p>
    <w:p w14:paraId="7B4C636D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77777777" w:rsidR="004D796E" w:rsidRPr="00EA4D3A" w:rsidRDefault="004D796E" w:rsidP="00EA4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1:  Capital Budgeting Process</w:t>
      </w:r>
    </w:p>
    <w:p w14:paraId="5FEF8CBD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3F71A69" w14:textId="6422C862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074FDD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reviews the capital budgeting process and the different methods used to evaluate a project.</w:t>
      </w:r>
    </w:p>
    <w:p w14:paraId="39BCE943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77777777" w:rsidR="004D796E" w:rsidRPr="00EA4D3A" w:rsidRDefault="004D796E" w:rsidP="00EA4D3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0C607D57" w:rsidR="004D796E" w:rsidRPr="00EA4D3A" w:rsidRDefault="00EA4D3A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4D796E" w:rsidRPr="00EA4D3A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496F0ED1" w14:textId="765AEE3F" w:rsidR="003F4580" w:rsidRPr="00EA4D3A" w:rsidRDefault="004D796E" w:rsidP="00EA4D3A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28329F12" w14:textId="77777777" w:rsidR="003F4580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94CB8FE" w14:textId="220B57C3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Project Evaluation Methods at Topley</w:t>
      </w:r>
    </w:p>
    <w:p w14:paraId="5F618C8A" w14:textId="390D371A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Project Evaluation Methods at Cott Beverages</w:t>
      </w:r>
    </w:p>
    <w:p w14:paraId="3C5960AD" w14:textId="77777777" w:rsidR="004D796E" w:rsidRPr="00EA4D3A" w:rsidRDefault="004D796E" w:rsidP="00EA4D3A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4BDE9ED2" w14:textId="62BF2711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2674FFBE" w14:textId="77777777" w:rsidR="003F4580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ab/>
      </w:r>
    </w:p>
    <w:p w14:paraId="367FAD31" w14:textId="735BDE88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Project Evaluation Methods at Topley</w:t>
      </w:r>
    </w:p>
    <w:p w14:paraId="77F01E17" w14:textId="5D5352A2" w:rsidR="006B5464" w:rsidRPr="000020AE" w:rsidRDefault="004D796E" w:rsidP="000020A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Project Evaluation Methods at Cott Beverages</w:t>
      </w:r>
    </w:p>
    <w:p w14:paraId="75C052C9" w14:textId="77777777" w:rsidR="000020AE" w:rsidRDefault="000020AE" w:rsidP="00EA4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731BD5DF" w14:textId="60960164" w:rsidR="00984166" w:rsidRPr="00EA4D3A" w:rsidRDefault="004D796E" w:rsidP="00EA4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2:  Applying NPV Analysis</w:t>
      </w:r>
    </w:p>
    <w:p w14:paraId="36571DC9" w14:textId="77777777" w:rsidR="00984166" w:rsidRPr="00EA4D3A" w:rsidRDefault="00984166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9ED7F37" w14:textId="6B0670F4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074FDD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examines the NPV method including the relevant cash flows and the effects of taxation.</w:t>
      </w:r>
    </w:p>
    <w:p w14:paraId="07363CEC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6CBD857" w14:textId="77777777" w:rsidR="004D796E" w:rsidRPr="00EA4D3A" w:rsidRDefault="004D796E" w:rsidP="00EA4D3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15375AB3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79F3762" w14:textId="7492FE7B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1.2</w:t>
      </w:r>
    </w:p>
    <w:p w14:paraId="79C6D6D4" w14:textId="77777777" w:rsidR="00153B7F" w:rsidRDefault="00153B7F" w:rsidP="00EA4D3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787171B" w14:textId="43B694E6" w:rsidR="004D796E" w:rsidRPr="00EA4D3A" w:rsidRDefault="004D796E" w:rsidP="00EA4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459F14E7" w14:textId="77777777" w:rsidR="003F4580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148E6B23" w14:textId="764163D0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Standalone Decision at Rogers </w:t>
      </w:r>
    </w:p>
    <w:p w14:paraId="36B0C8CD" w14:textId="02F1C2F4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Replacement Decision at Ruby</w:t>
      </w:r>
    </w:p>
    <w:p w14:paraId="371424F5" w14:textId="0FD0C6BD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Replacement Decision at Zebra</w:t>
      </w:r>
    </w:p>
    <w:p w14:paraId="1ADAA598" w14:textId="77777777" w:rsidR="004D796E" w:rsidRPr="00EA4D3A" w:rsidRDefault="004D796E" w:rsidP="00EA4D3A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510F82D9" w14:textId="52245F54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6136C04D" w14:textId="77777777" w:rsidR="003F4580" w:rsidRPr="00EA4D3A" w:rsidRDefault="003F4580" w:rsidP="00EA4D3A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5B1B955F" w14:textId="3D6B876A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Standalone Decision at Rogers </w:t>
      </w:r>
    </w:p>
    <w:p w14:paraId="4C3E55D9" w14:textId="371DC7B4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Replacement Decision at Ruby</w:t>
      </w:r>
    </w:p>
    <w:p w14:paraId="0E7034BC" w14:textId="0C830728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Replacement Decision at Zebra</w:t>
      </w:r>
    </w:p>
    <w:p w14:paraId="01A3CE0B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42422E3" w14:textId="77777777" w:rsidR="004D796E" w:rsidRPr="00EA4D3A" w:rsidRDefault="004D796E" w:rsidP="00EA4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Topic 3: Incorporating Inflation</w:t>
      </w:r>
    </w:p>
    <w:p w14:paraId="795B1C5B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BB5BE" w14:textId="34DFE6AF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074FDD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examines how to incorporate inflation into NPV analysis.</w:t>
      </w:r>
    </w:p>
    <w:p w14:paraId="54581D27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882010" w14:textId="34D9E5FB" w:rsidR="004D796E" w:rsidRPr="00557E43" w:rsidRDefault="004D796E" w:rsidP="00557E43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  <w:r w:rsidR="00557E43">
        <w:rPr>
          <w:rFonts w:ascii="Gisha" w:hAnsi="Gisha" w:cs="Gisha"/>
          <w:sz w:val="24"/>
          <w:szCs w:val="24"/>
        </w:rPr>
        <w:t xml:space="preserve"> </w:t>
      </w:r>
      <w:r w:rsidR="00557E43" w:rsidRPr="00557E43">
        <w:rPr>
          <w:rFonts w:ascii="Gisha" w:hAnsi="Gisha" w:cs="Gisha"/>
          <w:b w:val="0"/>
          <w:bCs w:val="0"/>
          <w:sz w:val="24"/>
          <w:szCs w:val="24"/>
        </w:rPr>
        <w:t xml:space="preserve">- </w:t>
      </w:r>
      <w:r w:rsidRPr="00557E43">
        <w:rPr>
          <w:rFonts w:ascii="Gisha" w:hAnsi="Gisha" w:cs="Gisha" w:hint="cs"/>
          <w:b w:val="0"/>
          <w:bCs w:val="0"/>
          <w:sz w:val="24"/>
          <w:szCs w:val="24"/>
        </w:rPr>
        <w:t>Section 1.3</w:t>
      </w:r>
    </w:p>
    <w:p w14:paraId="4442C2E1" w14:textId="77777777" w:rsidR="004D796E" w:rsidRPr="00EA4D3A" w:rsidRDefault="004D796E" w:rsidP="00EA4D3A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7CA14A89" w14:textId="02E00ACF" w:rsidR="004D796E" w:rsidRPr="00EA4D3A" w:rsidRDefault="004D796E" w:rsidP="00EA4D3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6DB4A7D3" w14:textId="77777777" w:rsidR="003F4580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52B5543E" w14:textId="21BD13FD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Standalone Decision with Inflation at Weatherly </w:t>
      </w:r>
    </w:p>
    <w:p w14:paraId="116DACB6" w14:textId="5BBD3950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Standalone Decision with Inflation at Quaker</w:t>
      </w:r>
    </w:p>
    <w:p w14:paraId="378781F5" w14:textId="77777777" w:rsidR="004D796E" w:rsidRPr="00EA4D3A" w:rsidRDefault="004D796E" w:rsidP="00EA4D3A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6491648D" w14:textId="41C2716B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73A04B3B" w14:textId="77777777" w:rsidR="003F4580" w:rsidRPr="00EA4D3A" w:rsidRDefault="003F4580" w:rsidP="00EA4D3A">
      <w:pPr>
        <w:widowControl w:val="0"/>
        <w:spacing w:before="0" w:after="0" w:line="240" w:lineRule="auto"/>
        <w:ind w:firstLine="720"/>
        <w:rPr>
          <w:rFonts w:ascii="Gisha" w:hAnsi="Gisha" w:cs="Gisha"/>
          <w:sz w:val="24"/>
          <w:szCs w:val="24"/>
        </w:rPr>
      </w:pPr>
    </w:p>
    <w:p w14:paraId="38CB592E" w14:textId="31E32F74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Standalone Decision with Inflation at Weatherly  </w:t>
      </w:r>
    </w:p>
    <w:p w14:paraId="6C28F906" w14:textId="72023A67" w:rsidR="004D796E" w:rsidRPr="00EA4D3A" w:rsidRDefault="004D796E" w:rsidP="00EA4D3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Standalone Decision with Inflation at Quaker</w:t>
      </w:r>
    </w:p>
    <w:p w14:paraId="7AE647AC" w14:textId="77777777" w:rsidR="004D796E" w:rsidRPr="00EA4D3A" w:rsidRDefault="004D796E" w:rsidP="00EA4D3A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57DF914E" w14:textId="3ED7C8DA" w:rsidR="004D796E" w:rsidRPr="00EA4D3A" w:rsidRDefault="004D796E" w:rsidP="00EA4D3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Module Summary</w:t>
      </w:r>
    </w:p>
    <w:p w14:paraId="36D646C3" w14:textId="77777777" w:rsidR="004D796E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35A60DFD" w:rsidR="00B4452B" w:rsidRPr="00EA4D3A" w:rsidRDefault="004D796E" w:rsidP="00EA4D3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In this module, you learned how to evaluate capital budgeting projects including advanced </w:t>
      </w:r>
      <w:r w:rsidR="003F4580" w:rsidRPr="00EA4D3A">
        <w:rPr>
          <w:rFonts w:ascii="Gisha" w:hAnsi="Gisha" w:cs="Gisha" w:hint="cs"/>
          <w:sz w:val="24"/>
          <w:szCs w:val="24"/>
        </w:rPr>
        <w:t>i</w:t>
      </w:r>
      <w:r w:rsidRPr="00EA4D3A">
        <w:rPr>
          <w:rFonts w:ascii="Gisha" w:hAnsi="Gisha" w:cs="Gisha" w:hint="cs"/>
          <w:sz w:val="24"/>
          <w:szCs w:val="24"/>
        </w:rPr>
        <w:t xml:space="preserve">ssues such as </w:t>
      </w:r>
      <w:r w:rsidR="00557E43">
        <w:rPr>
          <w:rFonts w:ascii="Gisha" w:hAnsi="Gisha" w:cs="Gisha"/>
          <w:sz w:val="24"/>
          <w:szCs w:val="24"/>
        </w:rPr>
        <w:t xml:space="preserve">taxation and </w:t>
      </w:r>
      <w:r w:rsidRPr="00EA4D3A">
        <w:rPr>
          <w:rFonts w:ascii="Gisha" w:hAnsi="Gisha" w:cs="Gisha" w:hint="cs"/>
          <w:sz w:val="24"/>
          <w:szCs w:val="24"/>
        </w:rPr>
        <w:t>inflation</w:t>
      </w:r>
      <w:r w:rsidR="003F4580" w:rsidRPr="00EA4D3A">
        <w:rPr>
          <w:rFonts w:ascii="Gisha" w:hAnsi="Gisha" w:cs="Gisha" w:hint="cs"/>
          <w:sz w:val="24"/>
          <w:szCs w:val="24"/>
        </w:rPr>
        <w:t>.</w:t>
      </w:r>
    </w:p>
    <w:sectPr w:rsidR="00B4452B" w:rsidRPr="00EA4D3A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C2D3" w14:textId="77777777" w:rsidR="000D208F" w:rsidRDefault="000D208F" w:rsidP="00C66C73">
      <w:pPr>
        <w:spacing w:before="0" w:after="0" w:line="240" w:lineRule="auto"/>
      </w:pPr>
      <w:r>
        <w:separator/>
      </w:r>
    </w:p>
  </w:endnote>
  <w:endnote w:type="continuationSeparator" w:id="0">
    <w:p w14:paraId="3AD62A91" w14:textId="77777777" w:rsidR="000D208F" w:rsidRDefault="000D208F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0D208F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9A71" w14:textId="77777777" w:rsidR="000D208F" w:rsidRDefault="000D208F" w:rsidP="00C66C73">
      <w:pPr>
        <w:spacing w:before="0" w:after="0" w:line="240" w:lineRule="auto"/>
      </w:pPr>
      <w:r>
        <w:separator/>
      </w:r>
    </w:p>
  </w:footnote>
  <w:footnote w:type="continuationSeparator" w:id="0">
    <w:p w14:paraId="0A4DE26B" w14:textId="77777777" w:rsidR="000D208F" w:rsidRDefault="000D208F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jY0NDYxsTA1MDNQ0lEKTi0uzszPAykwrAUAwB2Q3iwAAAA="/>
  </w:docVars>
  <w:rsids>
    <w:rsidRoot w:val="00C66C73"/>
    <w:rsid w:val="000020AE"/>
    <w:rsid w:val="00074FDD"/>
    <w:rsid w:val="000D208F"/>
    <w:rsid w:val="00153B7F"/>
    <w:rsid w:val="00187ADF"/>
    <w:rsid w:val="001A61FD"/>
    <w:rsid w:val="002761C5"/>
    <w:rsid w:val="0028524C"/>
    <w:rsid w:val="00382282"/>
    <w:rsid w:val="003B2992"/>
    <w:rsid w:val="003E1F71"/>
    <w:rsid w:val="003F4580"/>
    <w:rsid w:val="00435535"/>
    <w:rsid w:val="004B396D"/>
    <w:rsid w:val="004D796E"/>
    <w:rsid w:val="00557E43"/>
    <w:rsid w:val="0061643D"/>
    <w:rsid w:val="0068194C"/>
    <w:rsid w:val="006B5464"/>
    <w:rsid w:val="008215CA"/>
    <w:rsid w:val="008666AB"/>
    <w:rsid w:val="008B794F"/>
    <w:rsid w:val="0093324C"/>
    <w:rsid w:val="009748D6"/>
    <w:rsid w:val="00984166"/>
    <w:rsid w:val="00A04DAB"/>
    <w:rsid w:val="00A625E6"/>
    <w:rsid w:val="00B230CD"/>
    <w:rsid w:val="00B4452B"/>
    <w:rsid w:val="00B814D3"/>
    <w:rsid w:val="00C213E3"/>
    <w:rsid w:val="00C47BBD"/>
    <w:rsid w:val="00C66C73"/>
    <w:rsid w:val="00C776AD"/>
    <w:rsid w:val="00CC1397"/>
    <w:rsid w:val="00D34771"/>
    <w:rsid w:val="00D7607C"/>
    <w:rsid w:val="00E7242D"/>
    <w:rsid w:val="00EA4D3A"/>
    <w:rsid w:val="00EB18D1"/>
    <w:rsid w:val="00F1336D"/>
    <w:rsid w:val="00F25DB0"/>
    <w:rsid w:val="00F31A52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5</cp:revision>
  <cp:lastPrinted>2020-08-31T18:28:00Z</cp:lastPrinted>
  <dcterms:created xsi:type="dcterms:W3CDTF">2020-09-02T14:48:00Z</dcterms:created>
  <dcterms:modified xsi:type="dcterms:W3CDTF">2021-02-06T22:13:00Z</dcterms:modified>
</cp:coreProperties>
</file>