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191B" w14:textId="34628637" w:rsidR="004D796E" w:rsidRPr="00EA4D3A" w:rsidRDefault="004D796E" w:rsidP="009A23AA">
      <w:pPr>
        <w:pStyle w:val="Heading1"/>
        <w:keepNext w:val="0"/>
        <w:keepLines w:val="0"/>
        <w:widowControl w:val="0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EA4D3A">
        <w:rPr>
          <w:rFonts w:ascii="Gisha" w:hAnsi="Gisha" w:cs="Gisha" w:hint="cs"/>
          <w:sz w:val="28"/>
        </w:rPr>
        <w:t>Module:</w:t>
      </w:r>
      <w:r w:rsidR="00A16138">
        <w:rPr>
          <w:rFonts w:ascii="Gisha" w:hAnsi="Gisha" w:cs="Gisha"/>
          <w:sz w:val="28"/>
        </w:rPr>
        <w:t xml:space="preserve"> </w:t>
      </w:r>
      <w:r w:rsidR="00852E30">
        <w:rPr>
          <w:rFonts w:ascii="Gisha" w:hAnsi="Gisha" w:cs="Gisha"/>
          <w:sz w:val="28"/>
        </w:rPr>
        <w:t>Bond Valuation and Interest Rates</w:t>
      </w:r>
    </w:p>
    <w:p w14:paraId="1DA35043" w14:textId="4E26A136" w:rsidR="003F4580" w:rsidRPr="00EA4D3A" w:rsidRDefault="00A625E6" w:rsidP="009A23AA">
      <w:pPr>
        <w:pStyle w:val="Heading3"/>
        <w:tabs>
          <w:tab w:val="left" w:pos="5490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ab/>
      </w:r>
    </w:p>
    <w:p w14:paraId="0E6DF65C" w14:textId="735BA3AE" w:rsidR="004D796E" w:rsidRPr="00EA4D3A" w:rsidRDefault="004D796E" w:rsidP="009A23AA">
      <w:pPr>
        <w:pStyle w:val="Heading3"/>
        <w:spacing w:before="0" w:after="0" w:line="240" w:lineRule="auto"/>
        <w:rPr>
          <w:rFonts w:ascii="Gisha" w:hAnsi="Gisha" w:cs="Gisha"/>
        </w:rPr>
      </w:pPr>
      <w:r w:rsidRPr="00EA4D3A">
        <w:rPr>
          <w:rFonts w:ascii="Gisha" w:hAnsi="Gisha" w:cs="Gisha" w:hint="cs"/>
        </w:rPr>
        <w:t>Topics</w:t>
      </w:r>
    </w:p>
    <w:p w14:paraId="2B90E850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12D0413" w14:textId="7EFA4E0A" w:rsidR="004D796E" w:rsidRPr="00EA4D3A" w:rsidRDefault="00F31A52" w:rsidP="009A23AA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This module</w:t>
      </w:r>
      <w:r w:rsidR="004D796E" w:rsidRPr="00EA4D3A">
        <w:rPr>
          <w:rFonts w:ascii="Gisha" w:hAnsi="Gisha" w:cs="Gisha" w:hint="cs"/>
          <w:sz w:val="24"/>
          <w:szCs w:val="24"/>
        </w:rPr>
        <w:t xml:space="preserve"> includes the following </w:t>
      </w:r>
      <w:r w:rsidR="00852E30">
        <w:rPr>
          <w:rFonts w:ascii="Gisha" w:hAnsi="Gisha" w:cs="Gisha"/>
          <w:sz w:val="24"/>
          <w:szCs w:val="24"/>
        </w:rPr>
        <w:t>three</w:t>
      </w:r>
      <w:r w:rsidR="004D796E" w:rsidRPr="00EA4D3A">
        <w:rPr>
          <w:rFonts w:ascii="Gisha" w:hAnsi="Gisha" w:cs="Gisha" w:hint="cs"/>
          <w:sz w:val="24"/>
          <w:szCs w:val="24"/>
        </w:rPr>
        <w:t xml:space="preserve"> topics:</w:t>
      </w:r>
    </w:p>
    <w:p w14:paraId="670243E3" w14:textId="77777777" w:rsidR="004D796E" w:rsidRPr="00EA4D3A" w:rsidRDefault="004D796E" w:rsidP="009A23AA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CF34663" w14:textId="7EA1CE5D" w:rsidR="004D796E" w:rsidRPr="00EA4D3A" w:rsidRDefault="004D796E" w:rsidP="009A23AA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Topic 1:  </w:t>
      </w:r>
      <w:r w:rsidR="00852E30">
        <w:rPr>
          <w:rFonts w:ascii="Gisha" w:hAnsi="Gisha" w:cs="Gisha"/>
          <w:sz w:val="24"/>
          <w:szCs w:val="24"/>
        </w:rPr>
        <w:t>Corporate Bond Valuation</w:t>
      </w:r>
    </w:p>
    <w:p w14:paraId="282E670B" w14:textId="52CCE6D1" w:rsidR="00473631" w:rsidRDefault="004D796E" w:rsidP="00852E30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Topic 2:  </w:t>
      </w:r>
      <w:r w:rsidR="00852E30">
        <w:rPr>
          <w:rFonts w:ascii="Gisha" w:hAnsi="Gisha" w:cs="Gisha"/>
          <w:sz w:val="24"/>
          <w:szCs w:val="24"/>
        </w:rPr>
        <w:t>Corporate Bond Features and Markets</w:t>
      </w:r>
    </w:p>
    <w:p w14:paraId="19BFD438" w14:textId="6003DCE1" w:rsidR="00852E30" w:rsidRDefault="00852E30" w:rsidP="00852E30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Topic 3:  Interest Rates </w:t>
      </w:r>
    </w:p>
    <w:p w14:paraId="7B4C636D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C8F48FB" w14:textId="64CC4DA5" w:rsidR="004D796E" w:rsidRPr="00EA4D3A" w:rsidRDefault="004D796E" w:rsidP="009A23A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 xml:space="preserve">Topic 1:  </w:t>
      </w:r>
      <w:r w:rsidR="00852E30">
        <w:rPr>
          <w:rFonts w:ascii="Gisha" w:hAnsi="Gisha" w:cs="Gisha"/>
          <w:sz w:val="28"/>
          <w:szCs w:val="28"/>
        </w:rPr>
        <w:t>Corporate Bond Valuation</w:t>
      </w:r>
    </w:p>
    <w:p w14:paraId="5FEF8CBD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9BCE943" w14:textId="15F28A7D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This </w:t>
      </w:r>
      <w:r w:rsidR="006F3A6D">
        <w:rPr>
          <w:rFonts w:ascii="Gisha" w:hAnsi="Gisha" w:cs="Gisha"/>
          <w:sz w:val="24"/>
          <w:szCs w:val="24"/>
        </w:rPr>
        <w:t>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C119B7">
        <w:rPr>
          <w:rFonts w:ascii="Gisha" w:hAnsi="Gisha" w:cs="Gisha"/>
          <w:sz w:val="24"/>
          <w:szCs w:val="24"/>
        </w:rPr>
        <w:t xml:space="preserve">illustrates how to value </w:t>
      </w:r>
      <w:r w:rsidR="008B0C3B">
        <w:rPr>
          <w:rFonts w:ascii="Gisha" w:hAnsi="Gisha" w:cs="Gisha"/>
          <w:sz w:val="24"/>
          <w:szCs w:val="24"/>
        </w:rPr>
        <w:t xml:space="preserve">and successfully trade </w:t>
      </w:r>
      <w:r w:rsidR="00C119B7">
        <w:rPr>
          <w:rFonts w:ascii="Gisha" w:hAnsi="Gisha" w:cs="Gisha"/>
          <w:sz w:val="24"/>
          <w:szCs w:val="24"/>
        </w:rPr>
        <w:t xml:space="preserve">straight and zero-coupon </w:t>
      </w:r>
      <w:r w:rsidR="008B0C3B">
        <w:rPr>
          <w:rFonts w:ascii="Gisha" w:hAnsi="Gisha" w:cs="Gisha"/>
          <w:sz w:val="24"/>
          <w:szCs w:val="24"/>
        </w:rPr>
        <w:t xml:space="preserve">corporate </w:t>
      </w:r>
      <w:r w:rsidR="00C119B7">
        <w:rPr>
          <w:rFonts w:ascii="Gisha" w:hAnsi="Gisha" w:cs="Gisha"/>
          <w:sz w:val="24"/>
          <w:szCs w:val="24"/>
        </w:rPr>
        <w:t>bonds</w:t>
      </w:r>
      <w:r w:rsidR="008B0C3B">
        <w:rPr>
          <w:rFonts w:ascii="Gisha" w:hAnsi="Gisha" w:cs="Gisha"/>
          <w:sz w:val="24"/>
          <w:szCs w:val="24"/>
        </w:rPr>
        <w:t>.</w:t>
      </w:r>
      <w:r w:rsidR="00C119B7" w:rsidRPr="00EA4D3A">
        <w:rPr>
          <w:rFonts w:ascii="Gisha" w:hAnsi="Gisha" w:cs="Gisha"/>
          <w:sz w:val="24"/>
          <w:szCs w:val="24"/>
        </w:rPr>
        <w:t xml:space="preserve"> </w:t>
      </w:r>
    </w:p>
    <w:p w14:paraId="3F0729FB" w14:textId="77777777" w:rsidR="00C119B7" w:rsidRDefault="00C119B7" w:rsidP="009A23A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F4D953F" w14:textId="2983C41C" w:rsidR="004D796E" w:rsidRPr="00EA4D3A" w:rsidRDefault="004D796E" w:rsidP="009A23AA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Readings</w:t>
      </w:r>
    </w:p>
    <w:p w14:paraId="7E63468F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196D063" w14:textId="0C607D57" w:rsidR="004D796E" w:rsidRPr="00EA4D3A" w:rsidRDefault="00EA4D3A" w:rsidP="009A23A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Introduction, </w:t>
      </w:r>
      <w:r w:rsidR="004D796E" w:rsidRPr="00EA4D3A">
        <w:rPr>
          <w:rFonts w:ascii="Gisha" w:hAnsi="Gisha" w:cs="Gisha" w:hint="cs"/>
          <w:sz w:val="24"/>
          <w:szCs w:val="24"/>
        </w:rPr>
        <w:t>Section 1.1</w:t>
      </w:r>
    </w:p>
    <w:p w14:paraId="51C54A4B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220CE9C4" w14:textId="64F619E4" w:rsidR="00C119B7" w:rsidRPr="00C119B7" w:rsidRDefault="004D796E" w:rsidP="00C119B7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  <w:r w:rsidRPr="00CC2D2F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7B93D400" w14:textId="77777777" w:rsidR="00C119B7" w:rsidRDefault="00C119B7" w:rsidP="00C119B7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2831D9C" w14:textId="5737325C" w:rsidR="00CC2D2F" w:rsidRPr="00C119B7" w:rsidRDefault="00852E30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119B7">
        <w:rPr>
          <w:rFonts w:ascii="Gisha" w:hAnsi="Gisha" w:cs="Gisha" w:hint="cs"/>
          <w:sz w:val="24"/>
          <w:szCs w:val="24"/>
        </w:rPr>
        <w:t>Valuing a Straight Bond at Rex</w:t>
      </w:r>
    </w:p>
    <w:p w14:paraId="51FFF6CA" w14:textId="7FB46DD7" w:rsidR="00852E30" w:rsidRPr="00C119B7" w:rsidRDefault="00852E30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  <w:lang w:val="en-CA"/>
        </w:rPr>
      </w:pPr>
      <w:r w:rsidRPr="00C119B7">
        <w:rPr>
          <w:rFonts w:ascii="Gisha" w:hAnsi="Gisha" w:cs="Gisha" w:hint="cs"/>
          <w:sz w:val="24"/>
          <w:szCs w:val="24"/>
          <w:lang w:val="en-CA"/>
        </w:rPr>
        <w:t xml:space="preserve">Valuing a Straight Bond at </w:t>
      </w:r>
      <w:proofErr w:type="spellStart"/>
      <w:r w:rsidRPr="00C119B7">
        <w:rPr>
          <w:rFonts w:ascii="Gisha" w:hAnsi="Gisha" w:cs="Gisha" w:hint="cs"/>
          <w:sz w:val="24"/>
          <w:szCs w:val="24"/>
          <w:lang w:val="en-CA"/>
        </w:rPr>
        <w:t>SureFire</w:t>
      </w:r>
      <w:proofErr w:type="spellEnd"/>
      <w:r w:rsidRPr="00C119B7">
        <w:rPr>
          <w:rFonts w:ascii="Gisha" w:hAnsi="Gisha" w:cs="Gisha" w:hint="cs"/>
          <w:sz w:val="24"/>
          <w:szCs w:val="24"/>
          <w:lang w:val="en-CA"/>
        </w:rPr>
        <w:t xml:space="preserve"> </w:t>
      </w:r>
    </w:p>
    <w:p w14:paraId="63F8F4A9" w14:textId="77777777" w:rsidR="00852E30" w:rsidRPr="00C119B7" w:rsidRDefault="00852E30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119B7">
        <w:rPr>
          <w:rFonts w:ascii="Gisha" w:hAnsi="Gisha" w:cs="Gisha" w:hint="cs"/>
          <w:sz w:val="24"/>
          <w:szCs w:val="24"/>
          <w:lang w:val="en-CA"/>
        </w:rPr>
        <w:t>Valuing a Straight Bond</w:t>
      </w:r>
      <w:r w:rsidRPr="00C119B7">
        <w:rPr>
          <w:rFonts w:ascii="Gisha" w:hAnsi="Gisha" w:cs="Gisha"/>
          <w:sz w:val="24"/>
          <w:szCs w:val="24"/>
          <w:lang w:val="en-CA"/>
        </w:rPr>
        <w:t xml:space="preserve"> at ABC</w:t>
      </w:r>
      <w:r w:rsidRPr="00C119B7">
        <w:rPr>
          <w:rFonts w:ascii="Gisha" w:hAnsi="Gisha" w:cs="Gisha" w:hint="cs"/>
          <w:sz w:val="24"/>
          <w:szCs w:val="24"/>
        </w:rPr>
        <w:t xml:space="preserve"> </w:t>
      </w:r>
    </w:p>
    <w:p w14:paraId="0C1E0901" w14:textId="77777777" w:rsidR="00C119B7" w:rsidRPr="00C119B7" w:rsidRDefault="00852E30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119B7">
        <w:rPr>
          <w:rFonts w:ascii="Gisha" w:hAnsi="Gisha" w:cs="Gisha" w:hint="cs"/>
          <w:sz w:val="24"/>
          <w:szCs w:val="24"/>
        </w:rPr>
        <w:t>Valuing a Straight Bond at Elford</w:t>
      </w:r>
      <w:r w:rsidR="00C119B7" w:rsidRPr="00C119B7">
        <w:rPr>
          <w:rFonts w:ascii="Gisha" w:hAnsi="Gisha" w:cs="Gisha"/>
          <w:sz w:val="24"/>
          <w:szCs w:val="24"/>
        </w:rPr>
        <w:t xml:space="preserve"> </w:t>
      </w:r>
    </w:p>
    <w:p w14:paraId="67506F23" w14:textId="7A8E912C" w:rsidR="00C119B7" w:rsidRPr="00C119B7" w:rsidRDefault="00C119B7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119B7">
        <w:rPr>
          <w:rFonts w:ascii="Gisha" w:hAnsi="Gisha" w:cs="Gisha"/>
          <w:sz w:val="24"/>
          <w:szCs w:val="24"/>
        </w:rPr>
        <w:t>Z</w:t>
      </w:r>
      <w:r w:rsidRPr="00C119B7">
        <w:rPr>
          <w:rFonts w:ascii="Gisha" w:hAnsi="Gisha" w:cs="Gisha" w:hint="cs"/>
          <w:sz w:val="24"/>
          <w:szCs w:val="24"/>
        </w:rPr>
        <w:t>ero</w:t>
      </w:r>
      <w:r w:rsidR="009F055B">
        <w:rPr>
          <w:rFonts w:ascii="Gisha" w:hAnsi="Gisha" w:cs="Gisha"/>
          <w:sz w:val="24"/>
          <w:szCs w:val="24"/>
        </w:rPr>
        <w:t>-</w:t>
      </w:r>
      <w:r w:rsidRPr="00C119B7">
        <w:rPr>
          <w:rFonts w:ascii="Gisha" w:hAnsi="Gisha" w:cs="Gisha" w:hint="cs"/>
          <w:sz w:val="24"/>
          <w:szCs w:val="24"/>
        </w:rPr>
        <w:t xml:space="preserve">Coupon Bonds at Williams </w:t>
      </w:r>
    </w:p>
    <w:p w14:paraId="6C2C1AC1" w14:textId="77777777" w:rsidR="00C119B7" w:rsidRPr="00C119B7" w:rsidRDefault="00C119B7" w:rsidP="00C119B7">
      <w:pPr>
        <w:spacing w:before="0" w:after="0" w:line="240" w:lineRule="auto"/>
        <w:ind w:left="360"/>
        <w:rPr>
          <w:rFonts w:ascii="Gisha" w:hAnsi="Gisha" w:cs="Gisha"/>
          <w:color w:val="000000" w:themeColor="text1"/>
          <w:spacing w:val="-1"/>
          <w:sz w:val="24"/>
          <w:szCs w:val="24"/>
        </w:rPr>
      </w:pPr>
      <w:r w:rsidRPr="00C119B7">
        <w:rPr>
          <w:rFonts w:ascii="Gisha" w:hAnsi="Gisha" w:cs="Gisha" w:hint="cs"/>
          <w:sz w:val="24"/>
          <w:szCs w:val="24"/>
        </w:rPr>
        <w:t>Effect of Term and Cash Flow Patterns on Interest Rate Risk at</w:t>
      </w:r>
      <w:r w:rsidRPr="00C119B7">
        <w:rPr>
          <w:rFonts w:ascii="Gisha" w:hAnsi="Gisha" w:cs="Gisha"/>
          <w:sz w:val="24"/>
          <w:szCs w:val="24"/>
        </w:rPr>
        <w:t xml:space="preserve"> Henson</w:t>
      </w:r>
      <w:r w:rsidRPr="00C119B7">
        <w:rPr>
          <w:rFonts w:ascii="Gisha" w:hAnsi="Gisha" w:cs="Gisha" w:hint="cs"/>
          <w:color w:val="000000" w:themeColor="text1"/>
          <w:spacing w:val="-1"/>
          <w:sz w:val="24"/>
          <w:szCs w:val="24"/>
        </w:rPr>
        <w:t xml:space="preserve"> </w:t>
      </w:r>
    </w:p>
    <w:p w14:paraId="506B1D43" w14:textId="2F4EAE41" w:rsidR="00CC2D2F" w:rsidRDefault="00C119B7" w:rsidP="00C119B7">
      <w:pPr>
        <w:spacing w:before="0" w:after="0" w:line="240" w:lineRule="auto"/>
        <w:ind w:left="360"/>
        <w:rPr>
          <w:rFonts w:ascii="Gisha" w:hAnsi="Gisha" w:cs="Gisha"/>
          <w:color w:val="000000" w:themeColor="text1"/>
          <w:spacing w:val="-1"/>
          <w:sz w:val="24"/>
          <w:szCs w:val="24"/>
        </w:rPr>
      </w:pPr>
      <w:r w:rsidRPr="00C119B7">
        <w:rPr>
          <w:rFonts w:ascii="Gisha" w:hAnsi="Gisha" w:cs="Gisha" w:hint="cs"/>
          <w:color w:val="000000" w:themeColor="text1"/>
          <w:spacing w:val="-1"/>
          <w:sz w:val="24"/>
          <w:szCs w:val="24"/>
        </w:rPr>
        <w:t>Re-investment</w:t>
      </w:r>
      <w:r w:rsidRPr="00C119B7">
        <w:rPr>
          <w:rFonts w:ascii="Gisha" w:hAnsi="Gisha" w:cs="Gisha" w:hint="cs"/>
          <w:color w:val="000000" w:themeColor="text1"/>
          <w:sz w:val="24"/>
          <w:szCs w:val="24"/>
        </w:rPr>
        <w:t xml:space="preserve"> </w:t>
      </w:r>
      <w:r w:rsidRPr="00C119B7">
        <w:rPr>
          <w:rFonts w:ascii="Gisha" w:hAnsi="Gisha" w:cs="Gisha" w:hint="cs"/>
          <w:color w:val="000000" w:themeColor="text1"/>
          <w:spacing w:val="-1"/>
          <w:sz w:val="24"/>
          <w:szCs w:val="24"/>
        </w:rPr>
        <w:t>Risk at</w:t>
      </w:r>
      <w:r w:rsidRPr="00C119B7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Smithson</w:t>
      </w:r>
    </w:p>
    <w:p w14:paraId="787FBE2A" w14:textId="77777777" w:rsidR="00C119B7" w:rsidRPr="00C119B7" w:rsidRDefault="00C119B7" w:rsidP="00C119B7">
      <w:pPr>
        <w:spacing w:before="0" w:after="0" w:line="240" w:lineRule="auto"/>
        <w:rPr>
          <w:rFonts w:ascii="Gisha" w:hAnsi="Gisha" w:cs="Gisha"/>
          <w:color w:val="000000" w:themeColor="text1"/>
          <w:spacing w:val="-1"/>
          <w:sz w:val="24"/>
          <w:szCs w:val="24"/>
        </w:rPr>
      </w:pPr>
    </w:p>
    <w:p w14:paraId="4BDE9ED2" w14:textId="2D841D04" w:rsidR="004D796E" w:rsidRPr="00CC2D2F" w:rsidRDefault="004D796E" w:rsidP="00CC2D2F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CC2D2F">
        <w:rPr>
          <w:rFonts w:ascii="Gisha" w:hAnsi="Gisha" w:cs="Gisha" w:hint="cs"/>
          <w:b/>
          <w:sz w:val="24"/>
          <w:szCs w:val="24"/>
        </w:rPr>
        <w:t>Answer Keys</w:t>
      </w:r>
    </w:p>
    <w:p w14:paraId="7C0870BC" w14:textId="77777777" w:rsidR="00C119B7" w:rsidRDefault="00C119B7" w:rsidP="00C119B7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E7CEAAB" w14:textId="506634E7" w:rsidR="00C119B7" w:rsidRPr="00C119B7" w:rsidRDefault="00C119B7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119B7">
        <w:rPr>
          <w:rFonts w:ascii="Gisha" w:hAnsi="Gisha" w:cs="Gisha" w:hint="cs"/>
          <w:sz w:val="24"/>
          <w:szCs w:val="24"/>
        </w:rPr>
        <w:t>Valuing a Straight Bond at Rex</w:t>
      </w:r>
    </w:p>
    <w:p w14:paraId="394374FE" w14:textId="4A644869" w:rsidR="00C119B7" w:rsidRPr="00C119B7" w:rsidRDefault="00C119B7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  <w:lang w:val="en-CA"/>
        </w:rPr>
      </w:pPr>
      <w:r w:rsidRPr="00C119B7">
        <w:rPr>
          <w:rFonts w:ascii="Gisha" w:hAnsi="Gisha" w:cs="Gisha" w:hint="cs"/>
          <w:sz w:val="24"/>
          <w:szCs w:val="24"/>
          <w:lang w:val="en-CA"/>
        </w:rPr>
        <w:t xml:space="preserve">Valuing a Straight Bond at </w:t>
      </w:r>
      <w:proofErr w:type="spellStart"/>
      <w:r w:rsidRPr="00C119B7">
        <w:rPr>
          <w:rFonts w:ascii="Gisha" w:hAnsi="Gisha" w:cs="Gisha" w:hint="cs"/>
          <w:sz w:val="24"/>
          <w:szCs w:val="24"/>
          <w:lang w:val="en-CA"/>
        </w:rPr>
        <w:t>SureFire</w:t>
      </w:r>
      <w:proofErr w:type="spellEnd"/>
      <w:r w:rsidRPr="00C119B7">
        <w:rPr>
          <w:rFonts w:ascii="Gisha" w:hAnsi="Gisha" w:cs="Gisha" w:hint="cs"/>
          <w:sz w:val="24"/>
          <w:szCs w:val="24"/>
          <w:lang w:val="en-CA"/>
        </w:rPr>
        <w:t xml:space="preserve"> </w:t>
      </w:r>
    </w:p>
    <w:p w14:paraId="6BEC0A10" w14:textId="77777777" w:rsidR="00C119B7" w:rsidRPr="00C119B7" w:rsidRDefault="00C119B7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119B7">
        <w:rPr>
          <w:rFonts w:ascii="Gisha" w:hAnsi="Gisha" w:cs="Gisha" w:hint="cs"/>
          <w:sz w:val="24"/>
          <w:szCs w:val="24"/>
          <w:lang w:val="en-CA"/>
        </w:rPr>
        <w:t>Valuing a Straight Bond</w:t>
      </w:r>
      <w:r w:rsidRPr="00C119B7">
        <w:rPr>
          <w:rFonts w:ascii="Gisha" w:hAnsi="Gisha" w:cs="Gisha"/>
          <w:sz w:val="24"/>
          <w:szCs w:val="24"/>
          <w:lang w:val="en-CA"/>
        </w:rPr>
        <w:t xml:space="preserve"> at ABC</w:t>
      </w:r>
      <w:r w:rsidRPr="00C119B7">
        <w:rPr>
          <w:rFonts w:ascii="Gisha" w:hAnsi="Gisha" w:cs="Gisha" w:hint="cs"/>
          <w:sz w:val="24"/>
          <w:szCs w:val="24"/>
        </w:rPr>
        <w:t xml:space="preserve"> </w:t>
      </w:r>
    </w:p>
    <w:p w14:paraId="594B0730" w14:textId="77777777" w:rsidR="00C119B7" w:rsidRPr="00C119B7" w:rsidRDefault="00C119B7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119B7">
        <w:rPr>
          <w:rFonts w:ascii="Gisha" w:hAnsi="Gisha" w:cs="Gisha" w:hint="cs"/>
          <w:sz w:val="24"/>
          <w:szCs w:val="24"/>
        </w:rPr>
        <w:t>Valuing a Straight Bond at Elford</w:t>
      </w:r>
      <w:r w:rsidRPr="00C119B7">
        <w:rPr>
          <w:rFonts w:ascii="Gisha" w:hAnsi="Gisha" w:cs="Gisha"/>
          <w:sz w:val="24"/>
          <w:szCs w:val="24"/>
        </w:rPr>
        <w:t xml:space="preserve"> </w:t>
      </w:r>
    </w:p>
    <w:p w14:paraId="2E5FB48D" w14:textId="5A4CD89A" w:rsidR="00C119B7" w:rsidRPr="00C119B7" w:rsidRDefault="00C119B7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119B7">
        <w:rPr>
          <w:rFonts w:ascii="Gisha" w:hAnsi="Gisha" w:cs="Gisha"/>
          <w:sz w:val="24"/>
          <w:szCs w:val="24"/>
        </w:rPr>
        <w:t>Z</w:t>
      </w:r>
      <w:r w:rsidRPr="00C119B7">
        <w:rPr>
          <w:rFonts w:ascii="Gisha" w:hAnsi="Gisha" w:cs="Gisha" w:hint="cs"/>
          <w:sz w:val="24"/>
          <w:szCs w:val="24"/>
        </w:rPr>
        <w:t>ero</w:t>
      </w:r>
      <w:r w:rsidR="009F055B">
        <w:rPr>
          <w:rFonts w:ascii="Gisha" w:hAnsi="Gisha" w:cs="Gisha"/>
          <w:sz w:val="24"/>
          <w:szCs w:val="24"/>
        </w:rPr>
        <w:t>-</w:t>
      </w:r>
      <w:r w:rsidRPr="00C119B7">
        <w:rPr>
          <w:rFonts w:ascii="Gisha" w:hAnsi="Gisha" w:cs="Gisha" w:hint="cs"/>
          <w:sz w:val="24"/>
          <w:szCs w:val="24"/>
        </w:rPr>
        <w:t xml:space="preserve">Coupon Bonds at Williams </w:t>
      </w:r>
    </w:p>
    <w:p w14:paraId="289E3F38" w14:textId="77777777" w:rsidR="00C119B7" w:rsidRPr="00C119B7" w:rsidRDefault="00C119B7" w:rsidP="00C119B7">
      <w:pPr>
        <w:spacing w:before="0" w:after="0" w:line="240" w:lineRule="auto"/>
        <w:ind w:left="360"/>
        <w:rPr>
          <w:rFonts w:ascii="Gisha" w:hAnsi="Gisha" w:cs="Gisha"/>
          <w:color w:val="000000" w:themeColor="text1"/>
          <w:spacing w:val="-1"/>
          <w:sz w:val="24"/>
          <w:szCs w:val="24"/>
        </w:rPr>
      </w:pPr>
      <w:r w:rsidRPr="00C119B7">
        <w:rPr>
          <w:rFonts w:ascii="Gisha" w:hAnsi="Gisha" w:cs="Gisha" w:hint="cs"/>
          <w:sz w:val="24"/>
          <w:szCs w:val="24"/>
        </w:rPr>
        <w:t>Effect of Term and Cash Flow Patterns on Interest Rate Risk at</w:t>
      </w:r>
      <w:r w:rsidRPr="00C119B7">
        <w:rPr>
          <w:rFonts w:ascii="Gisha" w:hAnsi="Gisha" w:cs="Gisha"/>
          <w:sz w:val="24"/>
          <w:szCs w:val="24"/>
        </w:rPr>
        <w:t xml:space="preserve"> Henson</w:t>
      </w:r>
      <w:r w:rsidRPr="00C119B7">
        <w:rPr>
          <w:rFonts w:ascii="Gisha" w:hAnsi="Gisha" w:cs="Gisha" w:hint="cs"/>
          <w:color w:val="000000" w:themeColor="text1"/>
          <w:spacing w:val="-1"/>
          <w:sz w:val="24"/>
          <w:szCs w:val="24"/>
        </w:rPr>
        <w:t xml:space="preserve"> </w:t>
      </w:r>
    </w:p>
    <w:p w14:paraId="59EC1172" w14:textId="031CC143" w:rsidR="00C119B7" w:rsidRDefault="00C119B7" w:rsidP="00C119B7">
      <w:pPr>
        <w:spacing w:before="0" w:after="0" w:line="240" w:lineRule="auto"/>
        <w:ind w:left="360"/>
        <w:rPr>
          <w:rFonts w:ascii="Gisha" w:hAnsi="Gisha" w:cs="Gisha"/>
          <w:color w:val="000000" w:themeColor="text1"/>
          <w:spacing w:val="-1"/>
          <w:sz w:val="24"/>
          <w:szCs w:val="24"/>
        </w:rPr>
      </w:pPr>
      <w:r w:rsidRPr="00C119B7">
        <w:rPr>
          <w:rFonts w:ascii="Gisha" w:hAnsi="Gisha" w:cs="Gisha" w:hint="cs"/>
          <w:color w:val="000000" w:themeColor="text1"/>
          <w:spacing w:val="-1"/>
          <w:sz w:val="24"/>
          <w:szCs w:val="24"/>
        </w:rPr>
        <w:t>Re-investment</w:t>
      </w:r>
      <w:r w:rsidRPr="00C119B7">
        <w:rPr>
          <w:rFonts w:ascii="Gisha" w:hAnsi="Gisha" w:cs="Gisha" w:hint="cs"/>
          <w:color w:val="000000" w:themeColor="text1"/>
          <w:sz w:val="24"/>
          <w:szCs w:val="24"/>
        </w:rPr>
        <w:t xml:space="preserve"> </w:t>
      </w:r>
      <w:r w:rsidRPr="00C119B7">
        <w:rPr>
          <w:rFonts w:ascii="Gisha" w:hAnsi="Gisha" w:cs="Gisha" w:hint="cs"/>
          <w:color w:val="000000" w:themeColor="text1"/>
          <w:spacing w:val="-1"/>
          <w:sz w:val="24"/>
          <w:szCs w:val="24"/>
        </w:rPr>
        <w:t>Risk at</w:t>
      </w:r>
      <w:r w:rsidRPr="00C119B7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Smithson</w:t>
      </w:r>
    </w:p>
    <w:p w14:paraId="52D82CF7" w14:textId="77777777" w:rsidR="009F055B" w:rsidRDefault="009F055B" w:rsidP="009A23A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731BD5DF" w14:textId="4059DF4C" w:rsidR="00984166" w:rsidRPr="00CC2D2F" w:rsidRDefault="00C119B7" w:rsidP="009A23A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T</w:t>
      </w:r>
      <w:r w:rsidR="004D796E" w:rsidRPr="00CC2D2F">
        <w:rPr>
          <w:rFonts w:ascii="Gisha" w:hAnsi="Gisha" w:cs="Gisha" w:hint="cs"/>
          <w:sz w:val="28"/>
          <w:szCs w:val="28"/>
        </w:rPr>
        <w:t>opic 2:</w:t>
      </w:r>
      <w:r w:rsidR="00E941B2" w:rsidRPr="00CC2D2F">
        <w:rPr>
          <w:rFonts w:ascii="Gisha" w:hAnsi="Gisha" w:cs="Gisha"/>
          <w:sz w:val="28"/>
          <w:szCs w:val="28"/>
        </w:rPr>
        <w:t xml:space="preserve">  </w:t>
      </w:r>
      <w:r w:rsidR="00852E30">
        <w:rPr>
          <w:rFonts w:ascii="Gisha" w:hAnsi="Gisha" w:cs="Gisha"/>
          <w:sz w:val="28"/>
          <w:szCs w:val="28"/>
        </w:rPr>
        <w:t>Corporate Bond Features and Markets</w:t>
      </w:r>
    </w:p>
    <w:p w14:paraId="36571DC9" w14:textId="77777777" w:rsidR="00984166" w:rsidRPr="00EA4D3A" w:rsidRDefault="00984166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1408E2F" w14:textId="4C52C6B5" w:rsidR="003C78A9" w:rsidRPr="00C119B7" w:rsidRDefault="00F312AA" w:rsidP="00C119B7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This</w:t>
      </w:r>
      <w:r w:rsidR="006F3A6D">
        <w:rPr>
          <w:rFonts w:ascii="Gisha" w:hAnsi="Gisha" w:cs="Gisha"/>
          <w:sz w:val="24"/>
          <w:szCs w:val="24"/>
        </w:rPr>
        <w:t xml:space="preserve"> 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8B0C3B">
        <w:rPr>
          <w:rFonts w:ascii="Gisha" w:hAnsi="Gisha" w:cs="Gisha"/>
          <w:sz w:val="24"/>
          <w:szCs w:val="24"/>
        </w:rPr>
        <w:t>describes the different</w:t>
      </w:r>
      <w:r w:rsidR="00E36AF7">
        <w:rPr>
          <w:rFonts w:ascii="Gisha" w:hAnsi="Gisha" w:cs="Gisha"/>
          <w:sz w:val="24"/>
          <w:szCs w:val="24"/>
        </w:rPr>
        <w:t xml:space="preserve"> features of a</w:t>
      </w:r>
      <w:r w:rsidR="008B0C3B">
        <w:rPr>
          <w:rFonts w:ascii="Gisha" w:hAnsi="Gisha" w:cs="Gisha"/>
          <w:sz w:val="24"/>
          <w:szCs w:val="24"/>
        </w:rPr>
        <w:t xml:space="preserve"> corporate bond and how to raise capital in the private and public debt markets</w:t>
      </w:r>
      <w:r w:rsidR="00955E95">
        <w:rPr>
          <w:rFonts w:ascii="Gisha" w:hAnsi="Gisha" w:cs="Gisha"/>
          <w:sz w:val="24"/>
          <w:szCs w:val="24"/>
        </w:rPr>
        <w:t>.</w:t>
      </w:r>
    </w:p>
    <w:p w14:paraId="1D6A896D" w14:textId="77777777" w:rsidR="00C119B7" w:rsidRDefault="00C119B7" w:rsidP="009A23A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6CBD857" w14:textId="7838282F" w:rsidR="004D796E" w:rsidRPr="00EA4D3A" w:rsidRDefault="00F312AA" w:rsidP="009A23AA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</w:t>
      </w:r>
      <w:r w:rsidR="004D796E" w:rsidRPr="00EA4D3A">
        <w:rPr>
          <w:rFonts w:ascii="Gisha" w:hAnsi="Gisha" w:cs="Gisha" w:hint="cs"/>
          <w:sz w:val="24"/>
          <w:szCs w:val="24"/>
        </w:rPr>
        <w:t>eadings</w:t>
      </w:r>
    </w:p>
    <w:p w14:paraId="15375AB3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79F3762" w14:textId="7492FE7B" w:rsidR="004D796E" w:rsidRPr="00EA4D3A" w:rsidRDefault="004D796E" w:rsidP="009A23A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Section 1.2</w:t>
      </w:r>
    </w:p>
    <w:p w14:paraId="63636458" w14:textId="77777777" w:rsidR="00F312AA" w:rsidRDefault="00F312AA" w:rsidP="009A23A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5ADF2CD" w14:textId="7BB17F09" w:rsidR="004D796E" w:rsidRPr="00EA4D3A" w:rsidRDefault="004D796E" w:rsidP="009A23A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Learning Problems</w:t>
      </w:r>
    </w:p>
    <w:p w14:paraId="4D486B14" w14:textId="77777777" w:rsidR="004D796E" w:rsidRPr="00EA4D3A" w:rsidRDefault="004D796E" w:rsidP="009A23AA">
      <w:pPr>
        <w:widowControl w:val="0"/>
        <w:spacing w:before="0" w:after="0" w:line="240" w:lineRule="auto"/>
        <w:ind w:right="-450"/>
        <w:rPr>
          <w:rFonts w:ascii="Gisha" w:hAnsi="Gisha" w:cs="Gisha"/>
          <w:sz w:val="24"/>
          <w:szCs w:val="24"/>
        </w:rPr>
      </w:pPr>
    </w:p>
    <w:p w14:paraId="3C251F60" w14:textId="795BC5E2" w:rsidR="00CC2D2F" w:rsidRDefault="00C119B7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None</w:t>
      </w:r>
    </w:p>
    <w:p w14:paraId="15B05B7D" w14:textId="77777777" w:rsidR="00CC2D2F" w:rsidRPr="00EA4D3A" w:rsidRDefault="00CC2D2F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42422E3" w14:textId="6405E89A" w:rsidR="004D796E" w:rsidRPr="00EA4D3A" w:rsidRDefault="004D796E" w:rsidP="009A23A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>Topic 3:</w:t>
      </w:r>
      <w:r w:rsidR="00852E30">
        <w:rPr>
          <w:rFonts w:ascii="Gisha" w:hAnsi="Gisha" w:cs="Gisha"/>
          <w:sz w:val="28"/>
          <w:szCs w:val="28"/>
        </w:rPr>
        <w:t xml:space="preserve"> Interest Rates</w:t>
      </w:r>
    </w:p>
    <w:p w14:paraId="795B1C5B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75BB5BE" w14:textId="72BBA074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This </w:t>
      </w:r>
      <w:r w:rsidR="006F3A6D">
        <w:rPr>
          <w:rFonts w:ascii="Gisha" w:hAnsi="Gisha" w:cs="Gisha"/>
          <w:sz w:val="24"/>
          <w:szCs w:val="24"/>
        </w:rPr>
        <w:t>topic</w:t>
      </w:r>
      <w:r w:rsidR="008B0C3B">
        <w:rPr>
          <w:rFonts w:ascii="Gisha" w:hAnsi="Gisha" w:cs="Gisha"/>
          <w:sz w:val="24"/>
          <w:szCs w:val="24"/>
        </w:rPr>
        <w:t xml:space="preserve"> examines the different </w:t>
      </w:r>
      <w:r w:rsidR="009F055B">
        <w:rPr>
          <w:rFonts w:ascii="Gisha" w:hAnsi="Gisha" w:cs="Gisha"/>
          <w:sz w:val="24"/>
          <w:szCs w:val="24"/>
        </w:rPr>
        <w:t xml:space="preserve">interest rate </w:t>
      </w:r>
      <w:r w:rsidR="008B0C3B">
        <w:rPr>
          <w:rFonts w:ascii="Gisha" w:hAnsi="Gisha" w:cs="Gisha"/>
          <w:sz w:val="24"/>
          <w:szCs w:val="24"/>
        </w:rPr>
        <w:t xml:space="preserve">components and how to forecast </w:t>
      </w:r>
      <w:r w:rsidR="009F055B">
        <w:rPr>
          <w:rFonts w:ascii="Gisha" w:hAnsi="Gisha" w:cs="Gisha"/>
          <w:sz w:val="24"/>
          <w:szCs w:val="24"/>
        </w:rPr>
        <w:t xml:space="preserve">interest </w:t>
      </w:r>
      <w:r w:rsidR="008B0C3B">
        <w:rPr>
          <w:rFonts w:ascii="Gisha" w:hAnsi="Gisha" w:cs="Gisha"/>
          <w:sz w:val="24"/>
          <w:szCs w:val="24"/>
        </w:rPr>
        <w:t>rates using a yield curve.</w:t>
      </w:r>
    </w:p>
    <w:p w14:paraId="54581D27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6F35410" w14:textId="77777777" w:rsidR="002C34ED" w:rsidRDefault="004D796E" w:rsidP="009A23AA">
      <w:pPr>
        <w:pStyle w:val="Heading3"/>
        <w:spacing w:before="0" w:after="0" w:line="240" w:lineRule="auto"/>
        <w:rPr>
          <w:rFonts w:ascii="Gisha" w:hAnsi="Gisha" w:cs="Gisha"/>
          <w:b w:val="0"/>
          <w:bCs w:val="0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Readings</w:t>
      </w:r>
      <w:r w:rsidR="00557E43">
        <w:rPr>
          <w:rFonts w:ascii="Gisha" w:hAnsi="Gisha" w:cs="Gisha"/>
          <w:sz w:val="24"/>
          <w:szCs w:val="24"/>
        </w:rPr>
        <w:t xml:space="preserve"> </w:t>
      </w:r>
    </w:p>
    <w:p w14:paraId="6FF9E044" w14:textId="77777777" w:rsidR="002C34ED" w:rsidRDefault="002C34ED" w:rsidP="009A23AA">
      <w:pPr>
        <w:pStyle w:val="Heading3"/>
        <w:spacing w:before="0" w:after="0" w:line="240" w:lineRule="auto"/>
        <w:rPr>
          <w:rFonts w:ascii="Gisha" w:hAnsi="Gisha" w:cs="Gisha"/>
          <w:b w:val="0"/>
          <w:bCs w:val="0"/>
          <w:sz w:val="24"/>
          <w:szCs w:val="24"/>
        </w:rPr>
      </w:pPr>
    </w:p>
    <w:p w14:paraId="1F882010" w14:textId="55C90DC7" w:rsidR="004D796E" w:rsidRPr="00557E43" w:rsidRDefault="004D796E" w:rsidP="009A23AA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bCs w:val="0"/>
          <w:sz w:val="24"/>
          <w:szCs w:val="24"/>
        </w:rPr>
      </w:pPr>
      <w:r w:rsidRPr="00557E43">
        <w:rPr>
          <w:rFonts w:ascii="Gisha" w:hAnsi="Gisha" w:cs="Gisha" w:hint="cs"/>
          <w:b w:val="0"/>
          <w:bCs w:val="0"/>
          <w:sz w:val="24"/>
          <w:szCs w:val="24"/>
        </w:rPr>
        <w:t>Section</w:t>
      </w:r>
      <w:r w:rsidR="006A7F9A">
        <w:rPr>
          <w:rFonts w:ascii="Gisha" w:hAnsi="Gisha" w:cs="Gisha"/>
          <w:b w:val="0"/>
          <w:bCs w:val="0"/>
          <w:sz w:val="24"/>
          <w:szCs w:val="24"/>
        </w:rPr>
        <w:t>s</w:t>
      </w:r>
      <w:r w:rsidRPr="00557E43">
        <w:rPr>
          <w:rFonts w:ascii="Gisha" w:hAnsi="Gisha" w:cs="Gisha" w:hint="cs"/>
          <w:b w:val="0"/>
          <w:bCs w:val="0"/>
          <w:sz w:val="24"/>
          <w:szCs w:val="24"/>
        </w:rPr>
        <w:t xml:space="preserve"> 1.</w:t>
      </w:r>
      <w:r w:rsidR="002C34ED">
        <w:rPr>
          <w:rFonts w:ascii="Gisha" w:hAnsi="Gisha" w:cs="Gisha"/>
          <w:b w:val="0"/>
          <w:bCs w:val="0"/>
          <w:sz w:val="24"/>
          <w:szCs w:val="24"/>
        </w:rPr>
        <w:t>3</w:t>
      </w:r>
    </w:p>
    <w:p w14:paraId="4442C2E1" w14:textId="77777777" w:rsidR="004D796E" w:rsidRPr="00EA4D3A" w:rsidRDefault="004D796E" w:rsidP="009A23AA">
      <w:pPr>
        <w:pStyle w:val="Heading3"/>
        <w:spacing w:before="0" w:after="0" w:line="240" w:lineRule="auto"/>
        <w:rPr>
          <w:rFonts w:ascii="Gisha" w:hAnsi="Gisha" w:cs="Gisha"/>
          <w:b w:val="0"/>
          <w:sz w:val="24"/>
          <w:szCs w:val="24"/>
        </w:rPr>
      </w:pPr>
    </w:p>
    <w:p w14:paraId="757A3B3A" w14:textId="4A2553D5" w:rsidR="00F312AA" w:rsidRPr="0069038E" w:rsidRDefault="004D796E" w:rsidP="009A23AA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  <w:r w:rsidRPr="0069038E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600B5359" w14:textId="77777777" w:rsidR="00C119B7" w:rsidRDefault="00C119B7" w:rsidP="00C119B7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2036E7A" w14:textId="15A3E829" w:rsidR="00C119B7" w:rsidRPr="00C119B7" w:rsidRDefault="00C119B7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119B7">
        <w:rPr>
          <w:rFonts w:ascii="Gisha" w:hAnsi="Gisha" w:cs="Gisha" w:hint="cs"/>
          <w:sz w:val="24"/>
          <w:szCs w:val="24"/>
        </w:rPr>
        <w:t>Yield Curve</w:t>
      </w:r>
      <w:r w:rsidRPr="00C119B7">
        <w:rPr>
          <w:rFonts w:ascii="Gisha" w:hAnsi="Gisha" w:cs="Gisha"/>
          <w:sz w:val="24"/>
          <w:szCs w:val="24"/>
        </w:rPr>
        <w:t xml:space="preserve"> for A</w:t>
      </w:r>
      <w:r w:rsidR="009F055B">
        <w:rPr>
          <w:rFonts w:ascii="Gisha" w:hAnsi="Gisha" w:cs="Gisha"/>
          <w:sz w:val="24"/>
          <w:szCs w:val="24"/>
        </w:rPr>
        <w:t>-</w:t>
      </w:r>
      <w:r w:rsidRPr="00C119B7">
        <w:rPr>
          <w:rFonts w:ascii="Gisha" w:hAnsi="Gisha" w:cs="Gisha"/>
          <w:sz w:val="24"/>
          <w:szCs w:val="24"/>
        </w:rPr>
        <w:t>Rated Companies</w:t>
      </w:r>
    </w:p>
    <w:p w14:paraId="38B21F81" w14:textId="77777777" w:rsidR="00C119B7" w:rsidRPr="00C119B7" w:rsidRDefault="00C119B7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119B7">
        <w:rPr>
          <w:rFonts w:ascii="Gisha" w:hAnsi="Gisha" w:cs="Gisha" w:hint="cs"/>
          <w:sz w:val="24"/>
          <w:szCs w:val="24"/>
        </w:rPr>
        <w:t>Yield Curve</w:t>
      </w:r>
      <w:r w:rsidRPr="00C119B7">
        <w:rPr>
          <w:rFonts w:ascii="Gisha" w:hAnsi="Gisha" w:cs="Gisha"/>
          <w:sz w:val="24"/>
          <w:szCs w:val="24"/>
        </w:rPr>
        <w:t xml:space="preserve"> for the Food Processing Industry</w:t>
      </w:r>
    </w:p>
    <w:p w14:paraId="3E7F3149" w14:textId="77777777" w:rsidR="00CC2D2F" w:rsidRPr="002C34ED" w:rsidRDefault="00CC2D2F" w:rsidP="00A16138">
      <w:pPr>
        <w:widowControl w:val="0"/>
        <w:spacing w:before="0" w:after="0" w:line="240" w:lineRule="auto"/>
        <w:rPr>
          <w:rFonts w:ascii="Gisha" w:hAnsi="Gisha" w:cs="Gisha"/>
          <w:bCs/>
          <w:sz w:val="24"/>
          <w:szCs w:val="24"/>
        </w:rPr>
      </w:pPr>
    </w:p>
    <w:p w14:paraId="6491648D" w14:textId="45A47D68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Answer Keys</w:t>
      </w:r>
    </w:p>
    <w:p w14:paraId="41AFFAD0" w14:textId="77777777" w:rsidR="00C119B7" w:rsidRDefault="00C119B7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35B94153" w14:textId="570D9663" w:rsidR="00C119B7" w:rsidRPr="00C119B7" w:rsidRDefault="00C119B7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119B7">
        <w:rPr>
          <w:rFonts w:ascii="Gisha" w:hAnsi="Gisha" w:cs="Gisha" w:hint="cs"/>
          <w:sz w:val="24"/>
          <w:szCs w:val="24"/>
        </w:rPr>
        <w:t>Yield Curve</w:t>
      </w:r>
      <w:r w:rsidRPr="00C119B7">
        <w:rPr>
          <w:rFonts w:ascii="Gisha" w:hAnsi="Gisha" w:cs="Gisha"/>
          <w:sz w:val="24"/>
          <w:szCs w:val="24"/>
        </w:rPr>
        <w:t xml:space="preserve"> for A</w:t>
      </w:r>
      <w:r w:rsidR="009F055B">
        <w:rPr>
          <w:rFonts w:ascii="Gisha" w:hAnsi="Gisha" w:cs="Gisha"/>
          <w:sz w:val="24"/>
          <w:szCs w:val="24"/>
        </w:rPr>
        <w:t>-</w:t>
      </w:r>
      <w:r w:rsidRPr="00C119B7">
        <w:rPr>
          <w:rFonts w:ascii="Gisha" w:hAnsi="Gisha" w:cs="Gisha"/>
          <w:sz w:val="24"/>
          <w:szCs w:val="24"/>
        </w:rPr>
        <w:t>Rated Companies</w:t>
      </w:r>
    </w:p>
    <w:p w14:paraId="1F0BDBAE" w14:textId="77777777" w:rsidR="00C119B7" w:rsidRPr="00C119B7" w:rsidRDefault="00C119B7" w:rsidP="00C119B7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119B7">
        <w:rPr>
          <w:rFonts w:ascii="Gisha" w:hAnsi="Gisha" w:cs="Gisha" w:hint="cs"/>
          <w:sz w:val="24"/>
          <w:szCs w:val="24"/>
        </w:rPr>
        <w:t>Yield Curve</w:t>
      </w:r>
      <w:r w:rsidRPr="00C119B7">
        <w:rPr>
          <w:rFonts w:ascii="Gisha" w:hAnsi="Gisha" w:cs="Gisha"/>
          <w:sz w:val="24"/>
          <w:szCs w:val="24"/>
        </w:rPr>
        <w:t xml:space="preserve"> for the Food Processing Industry</w:t>
      </w:r>
    </w:p>
    <w:p w14:paraId="625A9E8D" w14:textId="77777777" w:rsidR="00A16138" w:rsidRPr="006A7F9A" w:rsidRDefault="00A16138" w:rsidP="00C119B7">
      <w:pPr>
        <w:widowControl w:val="0"/>
        <w:spacing w:before="0" w:after="0" w:line="240" w:lineRule="auto"/>
        <w:rPr>
          <w:rFonts w:ascii="Gisha" w:hAnsi="Gisha" w:cs="Gisha"/>
          <w:bCs/>
          <w:sz w:val="24"/>
          <w:szCs w:val="24"/>
        </w:rPr>
      </w:pPr>
    </w:p>
    <w:p w14:paraId="57DF914E" w14:textId="3ED7C8DA" w:rsidR="004D796E" w:rsidRPr="00EA4D3A" w:rsidRDefault="004D796E" w:rsidP="009A23A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>Module Summary</w:t>
      </w:r>
    </w:p>
    <w:p w14:paraId="36D646C3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CAB1FAD" w14:textId="56C53745" w:rsidR="00B4452B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In this module, you learned </w:t>
      </w:r>
      <w:r w:rsidR="006A7F9A">
        <w:rPr>
          <w:rFonts w:ascii="Gisha" w:hAnsi="Gisha" w:cs="Gisha"/>
          <w:sz w:val="24"/>
          <w:szCs w:val="24"/>
        </w:rPr>
        <w:t>how to</w:t>
      </w:r>
      <w:r w:rsidR="00CC2D2F">
        <w:rPr>
          <w:rFonts w:ascii="Gisha" w:hAnsi="Gisha" w:cs="Gisha"/>
          <w:sz w:val="24"/>
          <w:szCs w:val="24"/>
        </w:rPr>
        <w:t xml:space="preserve"> value a </w:t>
      </w:r>
      <w:r w:rsidR="00E36AF7">
        <w:rPr>
          <w:rFonts w:ascii="Gisha" w:hAnsi="Gisha" w:cs="Gisha"/>
          <w:sz w:val="24"/>
          <w:szCs w:val="24"/>
        </w:rPr>
        <w:t xml:space="preserve">corporate bond </w:t>
      </w:r>
      <w:r w:rsidR="009E1490">
        <w:rPr>
          <w:rFonts w:ascii="Gisha" w:hAnsi="Gisha" w:cs="Gisha"/>
          <w:sz w:val="24"/>
          <w:szCs w:val="24"/>
        </w:rPr>
        <w:t xml:space="preserve">and raise funds in the </w:t>
      </w:r>
      <w:r w:rsidR="00E36AF7">
        <w:rPr>
          <w:rFonts w:ascii="Gisha" w:hAnsi="Gisha" w:cs="Gisha"/>
          <w:sz w:val="24"/>
          <w:szCs w:val="24"/>
        </w:rPr>
        <w:t xml:space="preserve">debt </w:t>
      </w:r>
      <w:r w:rsidR="009E1490">
        <w:rPr>
          <w:rFonts w:ascii="Gisha" w:hAnsi="Gisha" w:cs="Gisha"/>
          <w:sz w:val="24"/>
          <w:szCs w:val="24"/>
        </w:rPr>
        <w:t>market.</w:t>
      </w:r>
    </w:p>
    <w:sectPr w:rsidR="00B4452B" w:rsidRPr="00EA4D3A" w:rsidSect="00B81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9E157" w14:textId="77777777" w:rsidR="00CD656E" w:rsidRDefault="00CD656E" w:rsidP="00C66C73">
      <w:pPr>
        <w:spacing w:before="0" w:after="0" w:line="240" w:lineRule="auto"/>
      </w:pPr>
      <w:r>
        <w:separator/>
      </w:r>
    </w:p>
  </w:endnote>
  <w:endnote w:type="continuationSeparator" w:id="0">
    <w:p w14:paraId="6655848E" w14:textId="77777777" w:rsidR="00CD656E" w:rsidRDefault="00CD656E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CDF" w14:textId="77777777" w:rsidR="00A74E9B" w:rsidRPr="00D17075" w:rsidRDefault="006B5464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8FD" w14:textId="44C98AB6" w:rsidR="009748D6" w:rsidRDefault="00CD656E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15202BB7" w:rsidR="009748D6" w:rsidRPr="009748D6" w:rsidRDefault="009F055B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>
      <w:rPr>
        <w:rFonts w:ascii="Gisha" w:hAnsi="Gisha" w:cs="Gisha"/>
        <w:caps/>
      </w:rPr>
      <w:t>P</w:t>
    </w:r>
    <w:r w:rsidRPr="009F055B">
      <w:rPr>
        <w:rFonts w:ascii="Gisha" w:hAnsi="Gisha" w:cs="Gisha"/>
      </w:rPr>
      <w:t>age</w:t>
    </w:r>
    <w:r w:rsidR="009748D6" w:rsidRPr="009748D6">
      <w:rPr>
        <w:rFonts w:ascii="Gisha" w:hAnsi="Gisha" w:cs="Gisha" w:hint="cs"/>
        <w:caps/>
      </w:rPr>
      <w:t xml:space="preserve"> </w:t>
    </w:r>
    <w:r w:rsidR="009748D6" w:rsidRPr="009748D6">
      <w:rPr>
        <w:rFonts w:ascii="Gisha" w:hAnsi="Gisha" w:cs="Gisha" w:hint="cs"/>
        <w:caps/>
      </w:rPr>
      <w:fldChar w:fldCharType="begin"/>
    </w:r>
    <w:r w:rsidR="009748D6" w:rsidRPr="009748D6">
      <w:rPr>
        <w:rFonts w:ascii="Gisha" w:hAnsi="Gisha" w:cs="Gisha" w:hint="cs"/>
        <w:caps/>
      </w:rPr>
      <w:instrText xml:space="preserve"> PAGE   \* MERGEFORMAT </w:instrText>
    </w:r>
    <w:r w:rsidR="009748D6" w:rsidRPr="009748D6">
      <w:rPr>
        <w:rFonts w:ascii="Gisha" w:hAnsi="Gisha" w:cs="Gisha" w:hint="cs"/>
        <w:caps/>
      </w:rPr>
      <w:fldChar w:fldCharType="separate"/>
    </w:r>
    <w:r w:rsidR="009748D6" w:rsidRPr="009748D6">
      <w:rPr>
        <w:rFonts w:ascii="Gisha" w:hAnsi="Gisha" w:cs="Gisha" w:hint="cs"/>
        <w:caps/>
        <w:noProof/>
      </w:rPr>
      <w:t>1</w:t>
    </w:r>
    <w:r w:rsidR="009748D6" w:rsidRPr="009748D6">
      <w:rPr>
        <w:rFonts w:ascii="Gisha" w:hAnsi="Gisha" w:cs="Gisha" w:hint="cs"/>
        <w:cap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828A" w14:textId="77777777" w:rsidR="009F055B" w:rsidRDefault="009F0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5768" w14:textId="77777777" w:rsidR="00CD656E" w:rsidRDefault="00CD656E" w:rsidP="00C66C73">
      <w:pPr>
        <w:spacing w:before="0" w:after="0" w:line="240" w:lineRule="auto"/>
      </w:pPr>
      <w:r>
        <w:separator/>
      </w:r>
    </w:p>
  </w:footnote>
  <w:footnote w:type="continuationSeparator" w:id="0">
    <w:p w14:paraId="3883D127" w14:textId="77777777" w:rsidR="00CD656E" w:rsidRDefault="00CD656E" w:rsidP="00C66C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BAC3" w14:textId="77777777" w:rsidR="009F055B" w:rsidRDefault="009F0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C7BD" w14:textId="77777777" w:rsidR="009F055B" w:rsidRDefault="009F0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A700D" w14:textId="77777777" w:rsidR="009F055B" w:rsidRDefault="009F0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8C8"/>
    <w:multiLevelType w:val="hybridMultilevel"/>
    <w:tmpl w:val="7E921ED4"/>
    <w:lvl w:ilvl="0" w:tplc="8AFC5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07D"/>
    <w:multiLevelType w:val="hybridMultilevel"/>
    <w:tmpl w:val="D2B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61732"/>
    <w:multiLevelType w:val="hybridMultilevel"/>
    <w:tmpl w:val="02444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83B8A"/>
    <w:multiLevelType w:val="multilevel"/>
    <w:tmpl w:val="B2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6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9"/>
  </w:num>
  <w:num w:numId="12">
    <w:abstractNumId w:val="21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3"/>
  </w:num>
  <w:num w:numId="18">
    <w:abstractNumId w:val="12"/>
  </w:num>
  <w:num w:numId="19">
    <w:abstractNumId w:val="20"/>
  </w:num>
  <w:num w:numId="20">
    <w:abstractNumId w:val="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NrE0sTC0NDI1MDVS0lEKTi0uzszPAykwrAUAIUbHWSwAAAA="/>
  </w:docVars>
  <w:rsids>
    <w:rsidRoot w:val="00C66C73"/>
    <w:rsid w:val="000020AE"/>
    <w:rsid w:val="00187ADF"/>
    <w:rsid w:val="001A61FD"/>
    <w:rsid w:val="002761C5"/>
    <w:rsid w:val="0028524C"/>
    <w:rsid w:val="002C34ED"/>
    <w:rsid w:val="00382282"/>
    <w:rsid w:val="003B2992"/>
    <w:rsid w:val="003C78A9"/>
    <w:rsid w:val="003D2BF9"/>
    <w:rsid w:val="003E1F71"/>
    <w:rsid w:val="003F4580"/>
    <w:rsid w:val="00435535"/>
    <w:rsid w:val="00473631"/>
    <w:rsid w:val="004B396D"/>
    <w:rsid w:val="004D796E"/>
    <w:rsid w:val="00557E43"/>
    <w:rsid w:val="0061643D"/>
    <w:rsid w:val="00640DDC"/>
    <w:rsid w:val="0068194C"/>
    <w:rsid w:val="0069038E"/>
    <w:rsid w:val="006A7F9A"/>
    <w:rsid w:val="006B5464"/>
    <w:rsid w:val="006F3A6D"/>
    <w:rsid w:val="00805F05"/>
    <w:rsid w:val="008215CA"/>
    <w:rsid w:val="008443EE"/>
    <w:rsid w:val="00852E30"/>
    <w:rsid w:val="008666AB"/>
    <w:rsid w:val="008B0C3B"/>
    <w:rsid w:val="008B794F"/>
    <w:rsid w:val="0093324C"/>
    <w:rsid w:val="00955E95"/>
    <w:rsid w:val="009748D6"/>
    <w:rsid w:val="00984166"/>
    <w:rsid w:val="009A23AA"/>
    <w:rsid w:val="009E1490"/>
    <w:rsid w:val="009F055B"/>
    <w:rsid w:val="00A04DAB"/>
    <w:rsid w:val="00A16138"/>
    <w:rsid w:val="00A625E6"/>
    <w:rsid w:val="00AC1DA2"/>
    <w:rsid w:val="00B230CD"/>
    <w:rsid w:val="00B4452B"/>
    <w:rsid w:val="00B64126"/>
    <w:rsid w:val="00B814D3"/>
    <w:rsid w:val="00C119B7"/>
    <w:rsid w:val="00C213E3"/>
    <w:rsid w:val="00C47BBD"/>
    <w:rsid w:val="00C66C73"/>
    <w:rsid w:val="00C776AD"/>
    <w:rsid w:val="00CC1397"/>
    <w:rsid w:val="00CC2D2F"/>
    <w:rsid w:val="00CD656E"/>
    <w:rsid w:val="00D34771"/>
    <w:rsid w:val="00D7607C"/>
    <w:rsid w:val="00E36AF7"/>
    <w:rsid w:val="00E7242D"/>
    <w:rsid w:val="00E941B2"/>
    <w:rsid w:val="00EA4D3A"/>
    <w:rsid w:val="00EB18D1"/>
    <w:rsid w:val="00EE1894"/>
    <w:rsid w:val="00F1336D"/>
    <w:rsid w:val="00F25DB0"/>
    <w:rsid w:val="00F312AA"/>
    <w:rsid w:val="00F31A52"/>
    <w:rsid w:val="00F4463F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6</cp:revision>
  <cp:lastPrinted>2020-08-31T18:28:00Z</cp:lastPrinted>
  <dcterms:created xsi:type="dcterms:W3CDTF">2020-09-02T21:05:00Z</dcterms:created>
  <dcterms:modified xsi:type="dcterms:W3CDTF">2021-03-08T00:00:00Z</dcterms:modified>
</cp:coreProperties>
</file>